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E1" w:rsidRPr="003269E1" w:rsidRDefault="003269E1" w:rsidP="003269E1">
      <w:pPr>
        <w:spacing w:after="0" w:line="360" w:lineRule="auto"/>
        <w:ind w:left="709" w:hanging="709"/>
        <w:jc w:val="center"/>
        <w:rPr>
          <w:rFonts w:ascii="Times New Roman" w:hAnsi="Times New Roman" w:cs="Times New Roman"/>
          <w:i/>
          <w:color w:val="17365D" w:themeColor="text2" w:themeShade="BF"/>
          <w:sz w:val="28"/>
          <w:szCs w:val="28"/>
          <w:lang w:val="uk-UA"/>
        </w:rPr>
      </w:pPr>
      <w:r>
        <w:rPr>
          <w:rFonts w:ascii="Times New Roman" w:hAnsi="Times New Roman" w:cs="Times New Roman"/>
          <w:i/>
          <w:color w:val="17365D" w:themeColor="text2" w:themeShade="BF"/>
          <w:sz w:val="28"/>
          <w:szCs w:val="28"/>
          <w:lang w:val="uk-UA"/>
        </w:rPr>
        <w:t>Розробка уроку математики у 6 класі</w:t>
      </w:r>
    </w:p>
    <w:p w:rsidR="007063D1" w:rsidRDefault="004F0B6B" w:rsidP="0093083A">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Тема: Множення та ділення раціональних чисел. Узагальнення вивченого матеріалу.</w:t>
      </w:r>
    </w:p>
    <w:p w:rsidR="004F0B6B" w:rsidRDefault="004F0B6B" w:rsidP="0093083A">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Мета:</w:t>
      </w:r>
      <w:r w:rsidR="002122C9">
        <w:rPr>
          <w:rFonts w:ascii="Times New Roman" w:hAnsi="Times New Roman" w:cs="Times New Roman"/>
          <w:sz w:val="28"/>
          <w:szCs w:val="28"/>
          <w:lang w:val="uk-UA"/>
        </w:rPr>
        <w:t xml:space="preserve"> закріпити знання алгоритмів множення раціональних чисел з однаковими та різними знаками</w:t>
      </w:r>
      <w:r w:rsidR="0093083A">
        <w:rPr>
          <w:rFonts w:ascii="Times New Roman" w:hAnsi="Times New Roman" w:cs="Times New Roman"/>
          <w:sz w:val="28"/>
          <w:szCs w:val="28"/>
          <w:lang w:val="uk-UA"/>
        </w:rPr>
        <w:t>,</w:t>
      </w:r>
      <w:r w:rsidR="002122C9">
        <w:rPr>
          <w:rFonts w:ascii="Times New Roman" w:hAnsi="Times New Roman" w:cs="Times New Roman"/>
          <w:sz w:val="28"/>
          <w:szCs w:val="28"/>
          <w:lang w:val="uk-UA"/>
        </w:rPr>
        <w:t xml:space="preserve"> повторити властивості множен</w:t>
      </w:r>
      <w:r w:rsidR="0093083A">
        <w:rPr>
          <w:rFonts w:ascii="Times New Roman" w:hAnsi="Times New Roman" w:cs="Times New Roman"/>
          <w:sz w:val="28"/>
          <w:szCs w:val="28"/>
          <w:lang w:val="uk-UA"/>
        </w:rPr>
        <w:t>ня,</w:t>
      </w:r>
      <w:r w:rsidR="002122C9">
        <w:rPr>
          <w:rFonts w:ascii="Times New Roman" w:hAnsi="Times New Roman" w:cs="Times New Roman"/>
          <w:sz w:val="28"/>
          <w:szCs w:val="28"/>
          <w:lang w:val="uk-UA"/>
        </w:rPr>
        <w:t>відпрацювати навички використання пра</w:t>
      </w:r>
      <w:r w:rsidR="0093083A">
        <w:rPr>
          <w:rFonts w:ascii="Times New Roman" w:hAnsi="Times New Roman" w:cs="Times New Roman"/>
          <w:sz w:val="28"/>
          <w:szCs w:val="28"/>
          <w:lang w:val="uk-UA"/>
        </w:rPr>
        <w:t>вил ділення раціональних чисел,</w:t>
      </w:r>
      <w:r w:rsidR="002122C9">
        <w:rPr>
          <w:rFonts w:ascii="Times New Roman" w:hAnsi="Times New Roman" w:cs="Times New Roman"/>
          <w:sz w:val="28"/>
          <w:szCs w:val="28"/>
          <w:lang w:val="uk-UA"/>
        </w:rPr>
        <w:t xml:space="preserve">виробити вміння </w:t>
      </w:r>
      <w:r w:rsidR="00591791">
        <w:rPr>
          <w:rFonts w:ascii="Times New Roman" w:hAnsi="Times New Roman" w:cs="Times New Roman"/>
          <w:sz w:val="28"/>
          <w:szCs w:val="28"/>
          <w:lang w:val="uk-UA"/>
        </w:rPr>
        <w:t>застосо</w:t>
      </w:r>
      <w:r w:rsidR="0093083A">
        <w:rPr>
          <w:rFonts w:ascii="Times New Roman" w:hAnsi="Times New Roman" w:cs="Times New Roman"/>
          <w:sz w:val="28"/>
          <w:szCs w:val="28"/>
          <w:lang w:val="uk-UA"/>
        </w:rPr>
        <w:t>вувати їх під час обчислень,</w:t>
      </w:r>
      <w:r w:rsidR="002122C9">
        <w:rPr>
          <w:rFonts w:ascii="Times New Roman" w:hAnsi="Times New Roman" w:cs="Times New Roman"/>
          <w:sz w:val="28"/>
          <w:szCs w:val="28"/>
          <w:lang w:val="uk-UA"/>
        </w:rPr>
        <w:t xml:space="preserve"> </w:t>
      </w:r>
      <w:r w:rsidR="00591791">
        <w:rPr>
          <w:rFonts w:ascii="Times New Roman" w:hAnsi="Times New Roman" w:cs="Times New Roman"/>
          <w:sz w:val="28"/>
          <w:szCs w:val="28"/>
          <w:lang w:val="uk-UA"/>
        </w:rPr>
        <w:t>вдосконалювати вміння використову</w:t>
      </w:r>
      <w:r w:rsidR="002122C9">
        <w:rPr>
          <w:rFonts w:ascii="Times New Roman" w:hAnsi="Times New Roman" w:cs="Times New Roman"/>
          <w:sz w:val="28"/>
          <w:szCs w:val="28"/>
          <w:lang w:val="uk-UA"/>
        </w:rPr>
        <w:t>вати сумісні арифметичні дії</w:t>
      </w:r>
      <w:r w:rsidR="00F6042C">
        <w:rPr>
          <w:rFonts w:ascii="Times New Roman" w:hAnsi="Times New Roman" w:cs="Times New Roman"/>
          <w:sz w:val="28"/>
          <w:szCs w:val="28"/>
          <w:lang w:val="uk-UA"/>
        </w:rPr>
        <w:t>,</w:t>
      </w:r>
      <w:r w:rsidR="00F6042C" w:rsidRPr="00F6042C">
        <w:rPr>
          <w:rFonts w:ascii="Times New Roman" w:hAnsi="Times New Roman" w:cs="Times New Roman"/>
          <w:sz w:val="28"/>
          <w:szCs w:val="28"/>
          <w:lang w:val="uk-UA"/>
        </w:rPr>
        <w:t xml:space="preserve"> </w:t>
      </w:r>
      <w:r w:rsidR="00F6042C">
        <w:rPr>
          <w:rFonts w:ascii="Times New Roman" w:hAnsi="Times New Roman" w:cs="Times New Roman"/>
          <w:sz w:val="28"/>
          <w:szCs w:val="28"/>
          <w:lang w:val="uk-UA"/>
        </w:rPr>
        <w:t xml:space="preserve"> формувати </w:t>
      </w:r>
      <w:r w:rsidR="00F6042C" w:rsidRPr="00F6042C">
        <w:rPr>
          <w:rFonts w:ascii="Times New Roman" w:hAnsi="Times New Roman" w:cs="Times New Roman"/>
          <w:sz w:val="28"/>
          <w:szCs w:val="28"/>
          <w:lang w:val="uk-UA"/>
        </w:rPr>
        <w:t>математичну компетентність</w:t>
      </w:r>
      <w:r w:rsidR="00F6042C">
        <w:rPr>
          <w:rFonts w:ascii="Times New Roman" w:hAnsi="Times New Roman" w:cs="Times New Roman"/>
          <w:sz w:val="28"/>
          <w:szCs w:val="28"/>
          <w:lang w:val="uk-UA"/>
        </w:rPr>
        <w:t>;</w:t>
      </w:r>
    </w:p>
    <w:p w:rsidR="0093083A" w:rsidRPr="0093083A" w:rsidRDefault="0093083A" w:rsidP="0093083A">
      <w:pPr>
        <w:spacing w:after="0" w:line="360" w:lineRule="auto"/>
        <w:ind w:left="709" w:hanging="709"/>
        <w:jc w:val="both"/>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розвивати ми</w:t>
      </w:r>
      <w:r w:rsidR="00F6042C">
        <w:rPr>
          <w:rFonts w:ascii="Times New Roman" w:hAnsi="Times New Roman" w:cs="Times New Roman"/>
          <w:sz w:val="28"/>
          <w:szCs w:val="28"/>
          <w:lang w:val="uk-UA"/>
        </w:rPr>
        <w:t>слення, увагу, логічне мислення</w:t>
      </w:r>
      <w:r w:rsidRPr="0049159F">
        <w:rPr>
          <w:rFonts w:ascii="Times New Roman" w:hAnsi="Times New Roman" w:cs="Times New Roman"/>
          <w:sz w:val="28"/>
          <w:szCs w:val="28"/>
          <w:lang w:val="uk-UA"/>
        </w:rPr>
        <w:t xml:space="preserve">; </w:t>
      </w:r>
    </w:p>
    <w:p w:rsidR="0093083A" w:rsidRDefault="0093083A" w:rsidP="0093083A">
      <w:pPr>
        <w:spacing w:after="0" w:line="360" w:lineRule="auto"/>
        <w:ind w:left="709" w:hanging="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виховувати почуття патріотизму, пошани до звичаїв та традицій українського народу; старанність, наполегливість, ініціативу.</w:t>
      </w:r>
    </w:p>
    <w:p w:rsidR="004F0B6B" w:rsidRDefault="004F0B6B" w:rsidP="004F0B6B">
      <w:pPr>
        <w:spacing w:after="0" w:line="36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Обладнання:</w:t>
      </w:r>
      <w:r w:rsidR="00F51868">
        <w:rPr>
          <w:rFonts w:ascii="Times New Roman" w:hAnsi="Times New Roman" w:cs="Times New Roman"/>
          <w:sz w:val="28"/>
          <w:szCs w:val="28"/>
          <w:lang w:val="uk-UA"/>
        </w:rPr>
        <w:t xml:space="preserve"> мультимедійна дошка, картки, запис веснянок</w:t>
      </w:r>
      <w:r w:rsidR="00356F70">
        <w:rPr>
          <w:rFonts w:ascii="Times New Roman" w:hAnsi="Times New Roman" w:cs="Times New Roman"/>
          <w:sz w:val="28"/>
          <w:szCs w:val="28"/>
          <w:lang w:val="uk-UA"/>
        </w:rPr>
        <w:t>,</w:t>
      </w:r>
      <w:r w:rsidR="00F51868">
        <w:rPr>
          <w:rFonts w:ascii="Times New Roman" w:hAnsi="Times New Roman" w:cs="Times New Roman"/>
          <w:sz w:val="28"/>
          <w:szCs w:val="28"/>
          <w:lang w:val="uk-UA"/>
        </w:rPr>
        <w:t xml:space="preserve"> весняного хороводу «Кривий танець».</w:t>
      </w:r>
    </w:p>
    <w:p w:rsidR="00AA28E0" w:rsidRDefault="00AA28E0" w:rsidP="004F0B6B">
      <w:pPr>
        <w:spacing w:after="0" w:line="36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Тип уроку: нетрадиційний урок </w:t>
      </w:r>
      <w:r w:rsidR="003269E1">
        <w:rPr>
          <w:rFonts w:ascii="Times New Roman" w:hAnsi="Times New Roman" w:cs="Times New Roman"/>
          <w:sz w:val="28"/>
          <w:szCs w:val="28"/>
          <w:lang w:val="uk-UA"/>
        </w:rPr>
        <w:t>.</w:t>
      </w:r>
    </w:p>
    <w:p w:rsidR="00AA28E0" w:rsidRDefault="00AA28E0" w:rsidP="004F0B6B">
      <w:pPr>
        <w:spacing w:after="0" w:line="36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Дата проведення: 22 березня.</w:t>
      </w:r>
    </w:p>
    <w:p w:rsidR="00AA28E0" w:rsidRDefault="00AA28E0" w:rsidP="004F0B6B">
      <w:pPr>
        <w:spacing w:after="0" w:line="36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Клас: 6.</w:t>
      </w:r>
    </w:p>
    <w:p w:rsidR="00AA28E0" w:rsidRDefault="00AA28E0" w:rsidP="004F0B6B">
      <w:pPr>
        <w:spacing w:after="0" w:line="360" w:lineRule="auto"/>
        <w:ind w:left="709" w:hanging="709"/>
        <w:rPr>
          <w:rFonts w:ascii="Times New Roman" w:hAnsi="Times New Roman" w:cs="Times New Roman"/>
          <w:sz w:val="28"/>
          <w:szCs w:val="28"/>
          <w:lang w:val="uk-UA"/>
        </w:rPr>
      </w:pPr>
      <w:r>
        <w:rPr>
          <w:rFonts w:ascii="Times New Roman" w:hAnsi="Times New Roman" w:cs="Times New Roman"/>
          <w:sz w:val="28"/>
          <w:szCs w:val="28"/>
          <w:lang w:val="uk-UA"/>
        </w:rPr>
        <w:t>Підручник:</w:t>
      </w:r>
      <w:r w:rsidR="0093083A">
        <w:rPr>
          <w:rFonts w:ascii="Times New Roman" w:hAnsi="Times New Roman" w:cs="Times New Roman"/>
          <w:sz w:val="28"/>
          <w:szCs w:val="28"/>
          <w:lang w:val="uk-UA"/>
        </w:rPr>
        <w:t xml:space="preserve"> </w:t>
      </w:r>
      <w:r>
        <w:rPr>
          <w:rFonts w:ascii="Times New Roman" w:hAnsi="Times New Roman" w:cs="Times New Roman"/>
          <w:sz w:val="28"/>
          <w:szCs w:val="28"/>
          <w:lang w:val="uk-UA"/>
        </w:rPr>
        <w:t>Янченко Галина, Кравчук Василь. Математика. Підручник для 6 класу.- Тернопіль: Підручники і посібники,2006.-272 с.</w:t>
      </w:r>
    </w:p>
    <w:p w:rsidR="004F0B6B" w:rsidRDefault="004F0B6B" w:rsidP="004F0B6B">
      <w:pPr>
        <w:spacing w:after="0" w:line="360" w:lineRule="auto"/>
        <w:ind w:left="709" w:hanging="709"/>
        <w:jc w:val="center"/>
        <w:rPr>
          <w:rFonts w:ascii="Times New Roman" w:hAnsi="Times New Roman" w:cs="Times New Roman"/>
          <w:sz w:val="28"/>
          <w:szCs w:val="28"/>
          <w:lang w:val="uk-UA"/>
        </w:rPr>
      </w:pPr>
      <w:r>
        <w:rPr>
          <w:rFonts w:ascii="Times New Roman" w:hAnsi="Times New Roman" w:cs="Times New Roman"/>
          <w:sz w:val="28"/>
          <w:szCs w:val="28"/>
          <w:lang w:val="uk-UA"/>
        </w:rPr>
        <w:t>Хід уроку</w:t>
      </w:r>
    </w:p>
    <w:p w:rsidR="004F0B6B" w:rsidRDefault="004F0B6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 Організація учнів до уроку.</w:t>
      </w:r>
    </w:p>
    <w:p w:rsidR="004F0B6B" w:rsidRDefault="00CB4BAE"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Привітання (слайд 1)</w:t>
      </w:r>
    </w:p>
    <w:p w:rsidR="0093083A" w:rsidRDefault="0093083A"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93083A" w:rsidRDefault="0093083A" w:rsidP="00CC07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Доброго дня, всім присутнім у класі у цей незвичайний день. Зараз урок математики. І сьогодні для роботи на уроці Вам знадобляться: зошит, ручка, підручник, щоденник. Перевірте, чи все необхідне є у Вас на парті?</w:t>
      </w:r>
    </w:p>
    <w:p w:rsidR="0093083A" w:rsidRDefault="0093083A" w:rsidP="00CC07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Перевірили. Тож розпочинаємо роботу.</w:t>
      </w:r>
    </w:p>
    <w:p w:rsidR="004F0B6B" w:rsidRDefault="004F0B6B" w:rsidP="00CC07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Запис дати.</w:t>
      </w:r>
    </w:p>
    <w:p w:rsidR="0093083A" w:rsidRDefault="0093083A" w:rsidP="00CC07A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93083A" w:rsidRPr="00CC07AB" w:rsidRDefault="0093083A" w:rsidP="00CC07AB">
      <w:pPr>
        <w:pStyle w:val="a3"/>
        <w:numPr>
          <w:ilvl w:val="0"/>
          <w:numId w:val="3"/>
        </w:numPr>
        <w:spacing w:after="0" w:line="360" w:lineRule="auto"/>
        <w:jc w:val="both"/>
        <w:rPr>
          <w:rFonts w:ascii="Times New Roman" w:hAnsi="Times New Roman" w:cs="Times New Roman"/>
          <w:sz w:val="28"/>
          <w:szCs w:val="28"/>
          <w:lang w:val="uk-UA"/>
        </w:rPr>
      </w:pPr>
      <w:r w:rsidRPr="00CC07AB">
        <w:rPr>
          <w:rFonts w:ascii="Times New Roman" w:hAnsi="Times New Roman" w:cs="Times New Roman"/>
          <w:sz w:val="28"/>
          <w:szCs w:val="28"/>
          <w:lang w:val="uk-UA"/>
        </w:rPr>
        <w:t>Відкрийте зошити і запишіть:</w:t>
      </w:r>
    </w:p>
    <w:p w:rsidR="0093083A" w:rsidRDefault="0093083A" w:rsidP="00CC07AB">
      <w:pPr>
        <w:pStyle w:val="a3"/>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Двадцять друге березня</w:t>
      </w:r>
    </w:p>
    <w:p w:rsidR="0093083A" w:rsidRDefault="0093083A" w:rsidP="00CC07AB">
      <w:pPr>
        <w:pStyle w:val="a3"/>
        <w:spacing w:after="0"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Класна робота</w:t>
      </w:r>
    </w:p>
    <w:p w:rsidR="00CD19B7" w:rsidRPr="00CD19B7" w:rsidRDefault="00CD19B7" w:rsidP="00CD19B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 Бесіда:</w:t>
      </w:r>
    </w:p>
    <w:p w:rsidR="0093083A" w:rsidRPr="00CC07AB" w:rsidRDefault="00CC07AB" w:rsidP="00CC07AB">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цікаве</w:t>
      </w:r>
      <w:r w:rsidR="0093083A" w:rsidRPr="00CC07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чи незвичайне</w:t>
      </w:r>
      <w:r w:rsidR="0093083A" w:rsidRPr="00CC07AB">
        <w:rPr>
          <w:rFonts w:ascii="Times New Roman" w:hAnsi="Times New Roman" w:cs="Times New Roman"/>
          <w:sz w:val="28"/>
          <w:szCs w:val="28"/>
          <w:lang w:val="uk-UA"/>
        </w:rPr>
        <w:t xml:space="preserve"> вам відомо про цю дату?</w:t>
      </w:r>
    </w:p>
    <w:p w:rsidR="0093083A" w:rsidRDefault="00CC07AB" w:rsidP="00CC07AB">
      <w:pPr>
        <w:spacing w:after="0" w:line="360" w:lineRule="auto"/>
        <w:ind w:left="360"/>
        <w:jc w:val="both"/>
        <w:rPr>
          <w:rFonts w:ascii="Times New Roman" w:hAnsi="Times New Roman" w:cs="Times New Roman"/>
          <w:i/>
          <w:sz w:val="28"/>
          <w:szCs w:val="28"/>
          <w:lang w:val="uk-UA"/>
        </w:rPr>
      </w:pPr>
      <w:r>
        <w:rPr>
          <w:rFonts w:ascii="Times New Roman" w:hAnsi="Times New Roman" w:cs="Times New Roman"/>
          <w:i/>
          <w:sz w:val="28"/>
          <w:szCs w:val="28"/>
          <w:lang w:val="uk-UA"/>
        </w:rPr>
        <w:t>(Всесвітній день Води)</w:t>
      </w:r>
    </w:p>
    <w:p w:rsidR="00CC07AB" w:rsidRPr="00CB4BAE" w:rsidRDefault="00CC07AB" w:rsidP="00CB4BAE">
      <w:pPr>
        <w:spacing w:after="0" w:line="360" w:lineRule="auto"/>
        <w:jc w:val="both"/>
        <w:rPr>
          <w:rFonts w:ascii="Times New Roman" w:hAnsi="Times New Roman" w:cs="Times New Roman"/>
          <w:sz w:val="28"/>
          <w:szCs w:val="28"/>
          <w:lang w:val="uk-UA"/>
        </w:rPr>
      </w:pPr>
      <w:r w:rsidRPr="00CC07AB">
        <w:rPr>
          <w:rFonts w:ascii="Times New Roman" w:hAnsi="Times New Roman" w:cs="Times New Roman"/>
          <w:sz w:val="28"/>
          <w:szCs w:val="28"/>
          <w:lang w:val="uk-UA"/>
        </w:rPr>
        <w:t>А ще сьогодні, двадцять другого березня - день Великомучеників Севастійських, день Сорока мучеників, Сорок Святих, або день</w:t>
      </w:r>
      <w:r w:rsidR="00CB4BAE">
        <w:rPr>
          <w:rFonts w:ascii="Times New Roman" w:hAnsi="Times New Roman" w:cs="Times New Roman"/>
          <w:sz w:val="28"/>
          <w:szCs w:val="28"/>
          <w:lang w:val="uk-UA"/>
        </w:rPr>
        <w:t xml:space="preserve"> Усіх Святих, у народі "Сороки" (слайд 2).</w:t>
      </w:r>
    </w:p>
    <w:p w:rsidR="00CC07AB" w:rsidRPr="00CC07AB" w:rsidRDefault="00CC07AB" w:rsidP="00CC07AB">
      <w:pPr>
        <w:pStyle w:val="a3"/>
        <w:numPr>
          <w:ilvl w:val="0"/>
          <w:numId w:val="3"/>
        </w:numPr>
        <w:spacing w:after="0" w:line="360" w:lineRule="auto"/>
        <w:jc w:val="both"/>
        <w:rPr>
          <w:rFonts w:ascii="Times New Roman" w:hAnsi="Times New Roman" w:cs="Times New Roman"/>
          <w:sz w:val="28"/>
          <w:szCs w:val="28"/>
          <w:lang w:val="uk-UA"/>
        </w:rPr>
      </w:pPr>
      <w:r w:rsidRPr="00CC07AB">
        <w:rPr>
          <w:rFonts w:ascii="Times New Roman" w:hAnsi="Times New Roman" w:cs="Times New Roman"/>
          <w:sz w:val="28"/>
          <w:szCs w:val="28"/>
          <w:lang w:val="uk-UA"/>
        </w:rPr>
        <w:t xml:space="preserve">І сьогодні ми спробуємо повернутися у минуле нашого народу і більше дізнатися про це свято. Тому я і казала, що день незвичайний, отже і урок– теж. </w:t>
      </w:r>
    </w:p>
    <w:p w:rsidR="004F0B6B" w:rsidRDefault="004F0B6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 Повідомлення теми та завдань уроку.</w:t>
      </w:r>
    </w:p>
    <w:p w:rsidR="00CC07AB" w:rsidRDefault="00CC07A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CC07AB" w:rsidRPr="00CC07AB" w:rsidRDefault="00B53B76" w:rsidP="0049159F">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07AB">
        <w:rPr>
          <w:rFonts w:ascii="Times New Roman" w:hAnsi="Times New Roman" w:cs="Times New Roman"/>
          <w:sz w:val="28"/>
          <w:szCs w:val="28"/>
          <w:lang w:val="uk-UA"/>
        </w:rPr>
        <w:t>Саме сьогодні для того, щоб дізнатися більше про свято, ми повинні повторити правила множення та ділення раціональних чисел,</w:t>
      </w:r>
      <w:r w:rsidR="00CC07AB" w:rsidRPr="00CC07AB">
        <w:rPr>
          <w:rFonts w:ascii="Times New Roman" w:hAnsi="Times New Roman" w:cs="Times New Roman"/>
          <w:sz w:val="28"/>
          <w:szCs w:val="28"/>
          <w:lang w:val="uk-UA"/>
        </w:rPr>
        <w:t xml:space="preserve"> </w:t>
      </w:r>
      <w:r w:rsidR="00CC07AB">
        <w:rPr>
          <w:rFonts w:ascii="Times New Roman" w:hAnsi="Times New Roman" w:cs="Times New Roman"/>
          <w:sz w:val="28"/>
          <w:szCs w:val="28"/>
          <w:lang w:val="uk-UA"/>
        </w:rPr>
        <w:t>закріпити знання алгоритмів множення раціональних чисел з однаковими та різними знаками, повторити властивості множення,відпрацювати навички використання правил ділення раціональних чисел, вдосконалювати вміння вик</w:t>
      </w:r>
      <w:r w:rsidR="00CB4BAE">
        <w:rPr>
          <w:rFonts w:ascii="Times New Roman" w:hAnsi="Times New Roman" w:cs="Times New Roman"/>
          <w:sz w:val="28"/>
          <w:szCs w:val="28"/>
          <w:lang w:val="uk-UA"/>
        </w:rPr>
        <w:t>онувати сумісні арифметичні дії  (слайд 3).</w:t>
      </w:r>
    </w:p>
    <w:p w:rsidR="004F0B6B" w:rsidRDefault="004F0B6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ІІІ. Робота над темою уроку. Систематизація та узагальнення вивченого.</w:t>
      </w:r>
    </w:p>
    <w:p w:rsidR="00CC07AB" w:rsidRDefault="00CC07AB"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Запис теми у зошити.</w:t>
      </w:r>
    </w:p>
    <w:p w:rsidR="004F0B6B" w:rsidRDefault="004F0B6B"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Повторення теоретичного матеріалу. Гра «Пінг- понг»</w:t>
      </w:r>
      <w:r w:rsidR="00CC07AB">
        <w:rPr>
          <w:rFonts w:ascii="Times New Roman" w:hAnsi="Times New Roman" w:cs="Times New Roman"/>
          <w:sz w:val="28"/>
          <w:szCs w:val="28"/>
          <w:lang w:val="uk-UA"/>
        </w:rPr>
        <w:t>.</w:t>
      </w:r>
    </w:p>
    <w:p w:rsidR="00CC07AB" w:rsidRDefault="00CC07AB" w:rsidP="00CC07AB">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591791" w:rsidRDefault="00CC07AB" w:rsidP="00CC07AB">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Щоб повторити правила пограємо у гру «Пінг-понг»</w:t>
      </w:r>
      <w:r w:rsidR="00591791">
        <w:rPr>
          <w:rFonts w:ascii="Times New Roman" w:hAnsi="Times New Roman" w:cs="Times New Roman"/>
          <w:sz w:val="28"/>
          <w:szCs w:val="28"/>
          <w:lang w:val="uk-UA"/>
        </w:rPr>
        <w:t>. Нагадую, я кидаю м’яч і задаю запитання, ви повертаєте м’яч з відповід</w:t>
      </w:r>
      <w:r w:rsidR="00B53B76">
        <w:rPr>
          <w:rFonts w:ascii="Times New Roman" w:hAnsi="Times New Roman" w:cs="Times New Roman"/>
          <w:sz w:val="28"/>
          <w:szCs w:val="28"/>
          <w:lang w:val="uk-UA"/>
        </w:rPr>
        <w:t>д</w:t>
      </w:r>
      <w:r w:rsidR="00591791">
        <w:rPr>
          <w:rFonts w:ascii="Times New Roman" w:hAnsi="Times New Roman" w:cs="Times New Roman"/>
          <w:sz w:val="28"/>
          <w:szCs w:val="28"/>
          <w:lang w:val="uk-UA"/>
        </w:rPr>
        <w:t>ю. Дозволяється п</w:t>
      </w:r>
      <w:r w:rsidR="00B53B76">
        <w:rPr>
          <w:rFonts w:ascii="Times New Roman" w:hAnsi="Times New Roman" w:cs="Times New Roman"/>
          <w:sz w:val="28"/>
          <w:szCs w:val="28"/>
          <w:lang w:val="uk-UA"/>
        </w:rPr>
        <w:t>е</w:t>
      </w:r>
      <w:r w:rsidR="00591791">
        <w:rPr>
          <w:rFonts w:ascii="Times New Roman" w:hAnsi="Times New Roman" w:cs="Times New Roman"/>
          <w:sz w:val="28"/>
          <w:szCs w:val="28"/>
          <w:lang w:val="uk-UA"/>
        </w:rPr>
        <w:t>редати хід іншому.</w:t>
      </w:r>
    </w:p>
    <w:p w:rsidR="00591791" w:rsidRDefault="00591791" w:rsidP="0059179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Запитання: </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помножити два числа з різними знаками?</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добуток двох раціональних чисел більший за кожний множник?</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означає поділити число </w:t>
      </w:r>
      <w:r>
        <w:rPr>
          <w:rFonts w:ascii="Times New Roman" w:hAnsi="Times New Roman" w:cs="Times New Roman"/>
          <w:sz w:val="28"/>
          <w:szCs w:val="28"/>
          <w:lang w:val="en-US"/>
        </w:rPr>
        <w:t>a</w:t>
      </w:r>
      <w:r>
        <w:rPr>
          <w:rFonts w:ascii="Times New Roman" w:hAnsi="Times New Roman" w:cs="Times New Roman"/>
          <w:sz w:val="28"/>
          <w:szCs w:val="28"/>
          <w:lang w:val="uk-UA"/>
        </w:rPr>
        <w:t xml:space="preserve"> на число </w:t>
      </w:r>
      <w:r>
        <w:rPr>
          <w:rFonts w:ascii="Times New Roman" w:hAnsi="Times New Roman" w:cs="Times New Roman"/>
          <w:sz w:val="28"/>
          <w:szCs w:val="28"/>
          <w:lang w:val="en-US"/>
        </w:rPr>
        <w:t>b</w:t>
      </w:r>
      <w:r>
        <w:rPr>
          <w:rFonts w:ascii="Times New Roman" w:hAnsi="Times New Roman" w:cs="Times New Roman"/>
          <w:sz w:val="28"/>
          <w:szCs w:val="28"/>
          <w:lang w:val="uk-UA"/>
        </w:rPr>
        <w:t>?</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називають компоненти дії ділення?</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Якими знаками можна позначати дію ділення?</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Чи можна ділити на нуль? Чому?</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переставний закон множення.</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сполучний закон множення.</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розподільний закон множення.</w:t>
      </w:r>
    </w:p>
    <w:p w:rsidR="00591791" w:rsidRDefault="00591791"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доданки називають подібними?</w:t>
      </w:r>
    </w:p>
    <w:p w:rsidR="00591791" w:rsidRDefault="00ED5B8C" w:rsidP="00591791">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звести подібні доданки?</w:t>
      </w:r>
    </w:p>
    <w:p w:rsidR="00CC07AB" w:rsidRPr="00ED5B8C" w:rsidRDefault="00ED5B8C" w:rsidP="00ED5B8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Отже, правила повторили. Можемо дізнатися, звідки походить назва сьогоднішнього свята.</w:t>
      </w:r>
    </w:p>
    <w:p w:rsidR="004F0B6B" w:rsidRPr="00CB4BAE" w:rsidRDefault="00CB4BAE" w:rsidP="00CB4BAE">
      <w:pPr>
        <w:pStyle w:val="a3"/>
        <w:numPr>
          <w:ilvl w:val="0"/>
          <w:numId w:val="1"/>
        </w:num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Виступ істориків-дослідників (слайд 4)</w:t>
      </w:r>
    </w:p>
    <w:p w:rsidR="001D3A7B" w:rsidRDefault="001840EF" w:rsidP="001840EF">
      <w:pPr>
        <w:pStyle w:val="a3"/>
        <w:spacing w:after="0" w:line="360" w:lineRule="auto"/>
        <w:ind w:left="0"/>
        <w:jc w:val="both"/>
        <w:rPr>
          <w:rFonts w:ascii="Times New Roman" w:hAnsi="Times New Roman" w:cs="Times New Roman"/>
          <w:sz w:val="28"/>
          <w:szCs w:val="28"/>
          <w:lang w:val="uk-UA"/>
        </w:rPr>
      </w:pPr>
      <w:r w:rsidRPr="00ED5B8C">
        <w:rPr>
          <w:rFonts w:ascii="Times New Roman" w:hAnsi="Times New Roman" w:cs="Times New Roman"/>
          <w:sz w:val="28"/>
          <w:szCs w:val="28"/>
          <w:lang w:val="uk-UA"/>
        </w:rPr>
        <w:t xml:space="preserve">Пам'ять 40 мучеників відноситься до найшанованіших свят. </w:t>
      </w:r>
      <w:r w:rsidR="00ED5B8C" w:rsidRPr="00ED5B8C">
        <w:rPr>
          <w:rFonts w:ascii="Times New Roman" w:hAnsi="Times New Roman" w:cs="Times New Roman"/>
          <w:sz w:val="28"/>
          <w:szCs w:val="28"/>
          <w:lang w:val="uk-UA"/>
        </w:rPr>
        <w:t>Вшановувані воїни були найкращою дружиною у війську давньоримського імператора Лікінія. Сам Лікій був жорстоким гонителем християнства. За відмову зректись християнської віри 40 воїнів римського Х</w:t>
      </w:r>
      <w:r w:rsidR="002B272C">
        <w:rPr>
          <w:rFonts w:ascii="Times New Roman" w:hAnsi="Times New Roman" w:cs="Times New Roman"/>
          <w:sz w:val="28"/>
          <w:szCs w:val="28"/>
          <w:lang w:val="uk-UA"/>
        </w:rPr>
        <w:t xml:space="preserve">ІІ легіону загинули у 320 році </w:t>
      </w:r>
      <w:r w:rsidR="00ED5B8C" w:rsidRPr="00ED5B8C">
        <w:rPr>
          <w:rFonts w:ascii="Times New Roman" w:hAnsi="Times New Roman" w:cs="Times New Roman"/>
          <w:sz w:val="28"/>
          <w:szCs w:val="28"/>
          <w:lang w:val="uk-UA"/>
        </w:rPr>
        <w:t xml:space="preserve"> коло міста Севастія (нині турецьке місто Сівас). В холодну і вітряну ніч їх завели в Севастійське озеро. За ніч воно вкрилося льодом. Аби підсилити муки, на березі затопили лазню. Один з воїнів не витримав страждань і вийшов з озера, але на порозі лазні упав замертво. Один з наглядачів, уражений мужністю воїнів, зі словами "І я — християнин!" зайшов у озеро. Їх знову стало сорок.</w:t>
      </w:r>
      <w:r w:rsidR="00A15B84">
        <w:rPr>
          <w:rFonts w:ascii="Times New Roman" w:hAnsi="Times New Roman" w:cs="Times New Roman"/>
          <w:sz w:val="28"/>
          <w:szCs w:val="28"/>
          <w:lang w:val="uk-UA"/>
        </w:rPr>
        <w:t xml:space="preserve"> </w:t>
      </w:r>
    </w:p>
    <w:p w:rsidR="00CB4BAE" w:rsidRPr="00CB4BAE" w:rsidRDefault="004F0B6B" w:rsidP="00CB4BAE">
      <w:pPr>
        <w:pStyle w:val="a3"/>
        <w:numPr>
          <w:ilvl w:val="0"/>
          <w:numId w:val="1"/>
        </w:num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Усний рахунок.</w:t>
      </w:r>
      <w:r w:rsidR="00CB4BAE" w:rsidRPr="00CB4BAE">
        <w:rPr>
          <w:rFonts w:ascii="Times New Roman" w:hAnsi="Times New Roman" w:cs="Times New Roman"/>
          <w:sz w:val="28"/>
          <w:szCs w:val="28"/>
          <w:lang w:val="uk-UA"/>
        </w:rPr>
        <w:t xml:space="preserve"> Гра «Мовчанка» (слайд 5)</w:t>
      </w:r>
    </w:p>
    <w:p w:rsidR="00A15B84" w:rsidRPr="00CB4BAE" w:rsidRDefault="00A15B84" w:rsidP="00CB4BAE">
      <w:p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Вчитель:</w:t>
      </w:r>
    </w:p>
    <w:p w:rsidR="00A15B84" w:rsidRDefault="003B7FDA" w:rsidP="00A15B84">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oval id="_x0000_s1032" style="position:absolute;left:0;text-align:left;margin-left:197.65pt;margin-top:40pt;width:42.75pt;height:42.75pt;z-index:251663360">
            <v:textbox>
              <w:txbxContent>
                <w:p w:rsidR="00C74D3D" w:rsidRDefault="003B7FDA">
                  <m:oMathPara>
                    <m:oMath>
                      <m:f>
                        <m:fPr>
                          <m:ctrlPr>
                            <w:rPr>
                              <w:rFonts w:ascii="Cambria Math" w:hAnsi="Cambria Math"/>
                              <w:i/>
                            </w:rPr>
                          </m:ctrlPr>
                        </m:fPr>
                        <m:num>
                          <m:r>
                            <w:rPr>
                              <w:rFonts w:ascii="Cambria Math" w:hAnsi="Cambria Math"/>
                            </w:rPr>
                            <m:t>6</m:t>
                          </m:r>
                        </m:num>
                        <m:den>
                          <m:r>
                            <w:rPr>
                              <w:rFonts w:ascii="Cambria Math" w:hAnsi="Cambria Math"/>
                            </w:rPr>
                            <m:t>11</m:t>
                          </m:r>
                        </m:den>
                      </m:f>
                    </m:oMath>
                  </m:oMathPara>
                </w:p>
              </w:txbxContent>
            </v:textbox>
          </v:oval>
        </w:pict>
      </w:r>
      <w:r w:rsidR="00A15B84">
        <w:rPr>
          <w:rFonts w:ascii="Times New Roman" w:hAnsi="Times New Roman" w:cs="Times New Roman"/>
          <w:sz w:val="28"/>
          <w:szCs w:val="28"/>
          <w:lang w:val="uk-UA"/>
        </w:rPr>
        <w:t>Щоб більше дізнатися, рухаємось далі. На черзі усний рахунок, який ми проведемо граючи у гру «Мовчанку».</w:t>
      </w:r>
    </w:p>
    <w:p w:rsidR="00C515E0" w:rsidRDefault="003B7FDA" w:rsidP="00C515E0">
      <w:pPr>
        <w:pStyle w:val="a3"/>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oval id="_x0000_s1036" style="position:absolute;left:0;text-align:left;margin-left:265.15pt;margin-top:8.95pt;width:42.75pt;height:33.75pt;z-index:251667456">
            <v:textbox>
              <w:txbxContent>
                <w:p w:rsidR="00C74D3D" w:rsidRPr="00C74D3D" w:rsidRDefault="00C74D3D" w:rsidP="00C74D3D">
                  <w:pPr>
                    <w:jc w:val="center"/>
                    <w:rPr>
                      <w:lang w:val="uk-UA"/>
                    </w:rPr>
                  </w:pPr>
                  <w:r>
                    <w:rPr>
                      <w:lang w:val="uk-UA"/>
                    </w:rPr>
                    <w:t>-</w:t>
                  </w:r>
                  <m:oMath>
                    <m:r>
                      <w:rPr>
                        <w:rFonts w:ascii="Cambria Math" w:hAnsi="Cambria Math"/>
                        <w:lang w:val="uk-UA"/>
                      </w:rPr>
                      <m:t xml:space="preserve"> </m:t>
                    </m:r>
                    <m:f>
                      <m:fPr>
                        <m:ctrlPr>
                          <w:rPr>
                            <w:rFonts w:ascii="Cambria Math" w:hAnsi="Cambria Math"/>
                            <w:i/>
                            <w:lang w:val="uk-UA"/>
                          </w:rPr>
                        </m:ctrlPr>
                      </m:fPr>
                      <m:num>
                        <m:r>
                          <w:rPr>
                            <w:rFonts w:ascii="Cambria Math" w:hAnsi="Cambria Math"/>
                            <w:lang w:val="uk-UA"/>
                          </w:rPr>
                          <m:t>3</m:t>
                        </m:r>
                      </m:num>
                      <m:den>
                        <m:r>
                          <w:rPr>
                            <w:rFonts w:ascii="Cambria Math" w:hAnsi="Cambria Math"/>
                            <w:lang w:val="uk-UA"/>
                          </w:rPr>
                          <m:t>7</m:t>
                        </m:r>
                      </m:den>
                    </m:f>
                  </m:oMath>
                </w:p>
              </w:txbxContent>
            </v:textbox>
          </v:oval>
        </w:pict>
      </w:r>
      <w:r>
        <w:rPr>
          <w:rFonts w:ascii="Times New Roman" w:hAnsi="Times New Roman" w:cs="Times New Roman"/>
          <w:noProof/>
          <w:sz w:val="28"/>
          <w:szCs w:val="28"/>
        </w:rPr>
        <w:pict>
          <v:oval id="_x0000_s1034" style="position:absolute;left:0;text-align:left;margin-left:133.9pt;margin-top:8.95pt;width:42.75pt;height:33.75pt;z-index:251665408">
            <v:textbox style="mso-next-textbox:#_x0000_s1034">
              <w:txbxContent>
                <w:p w:rsidR="00C74D3D" w:rsidRPr="00C74D3D" w:rsidRDefault="00C74D3D" w:rsidP="00C74D3D">
                  <w:pPr>
                    <w:jc w:val="center"/>
                    <w:rPr>
                      <w:sz w:val="28"/>
                      <w:szCs w:val="28"/>
                    </w:rPr>
                  </w:pPr>
                  <w:r>
                    <w:rPr>
                      <w:lang w:val="uk-UA"/>
                    </w:rPr>
                    <w:t xml:space="preserve">- </w:t>
                  </w:r>
                  <m:oMath>
                    <m:f>
                      <m:fPr>
                        <m:ctrlPr>
                          <w:rPr>
                            <w:rFonts w:ascii="Cambria Math" w:hAnsi="Cambria Math"/>
                            <w:i/>
                            <w:lang w:val="uk-UA"/>
                          </w:rPr>
                        </m:ctrlPr>
                      </m:fPr>
                      <m:num>
                        <m:r>
                          <w:rPr>
                            <w:rFonts w:ascii="Cambria Math" w:hAnsi="Cambria Math"/>
                            <w:lang w:val="uk-UA"/>
                          </w:rPr>
                          <m:t>2</m:t>
                        </m:r>
                      </m:num>
                      <m:den>
                        <m:r>
                          <w:rPr>
                            <w:rFonts w:ascii="Cambria Math" w:hAnsi="Cambria Math"/>
                            <w:lang w:val="uk-UA"/>
                          </w:rPr>
                          <m:t>5</m:t>
                        </m:r>
                      </m:den>
                    </m:f>
                  </m:oMath>
                </w:p>
              </w:txbxContent>
            </v:textbox>
          </v:oval>
        </w:pict>
      </w:r>
    </w:p>
    <w:p w:rsidR="00C515E0" w:rsidRDefault="003B7FDA" w:rsidP="00C515E0">
      <w:pPr>
        <w:pStyle w:val="a3"/>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172.9pt;margin-top:10.3pt;width:32.25pt;height:18.75pt;z-index:251670528" o:connectortype="straight">
            <v:stroke endarrow="block"/>
          </v:shape>
        </w:pict>
      </w:r>
      <w:r>
        <w:rPr>
          <w:rFonts w:ascii="Times New Roman" w:hAnsi="Times New Roman" w:cs="Times New Roman"/>
          <w:noProof/>
          <w:sz w:val="28"/>
          <w:szCs w:val="28"/>
        </w:rPr>
        <w:pict>
          <v:shape id="_x0000_s1043" type="#_x0000_t32" style="position:absolute;left:0;text-align:left;margin-left:220.9pt;margin-top:10.3pt;width:.05pt;height:16.65pt;z-index:251672576" o:connectortype="straight">
            <v:stroke endarrow="block"/>
          </v:shape>
        </w:pict>
      </w:r>
      <w:r>
        <w:rPr>
          <w:rFonts w:ascii="Times New Roman" w:hAnsi="Times New Roman" w:cs="Times New Roman"/>
          <w:noProof/>
          <w:sz w:val="28"/>
          <w:szCs w:val="28"/>
        </w:rPr>
        <w:pict>
          <v:shape id="_x0000_s1046" type="#_x0000_t32" style="position:absolute;left:0;text-align:left;margin-left:236.65pt;margin-top:10.3pt;width:28.5pt;height:18.75pt;flip:x;z-index:251675648" o:connectortype="straight">
            <v:stroke endarrow="block"/>
          </v:shape>
        </w:pict>
      </w:r>
    </w:p>
    <w:p w:rsidR="00C515E0" w:rsidRDefault="003B7FDA" w:rsidP="00C515E0">
      <w:pPr>
        <w:pStyle w:val="a3"/>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oval id="_x0000_s1031" style="position:absolute;left:0;text-align:left;margin-left:197.65pt;margin-top:2.05pt;width:42.75pt;height:35.85pt;z-index:251662336">
            <v:textbox>
              <w:txbxContent>
                <w:p w:rsidR="00012ED9" w:rsidRPr="00012ED9" w:rsidRDefault="00012ED9">
                  <w:pPr>
                    <w:rPr>
                      <w:lang w:val="uk-UA"/>
                    </w:rPr>
                  </w:pPr>
                  <w:r>
                    <w:t>·</w:t>
                  </w:r>
                  <w:r>
                    <w:rPr>
                      <w:lang w:val="uk-UA"/>
                    </w:rPr>
                    <w:t xml:space="preserve">  </w:t>
                  </w:r>
                  <m:oMath>
                    <m:f>
                      <m:fPr>
                        <m:ctrlPr>
                          <w:rPr>
                            <w:rFonts w:ascii="Cambria Math" w:hAnsi="Cambria Math"/>
                            <w:i/>
                            <w:lang w:val="uk-UA"/>
                          </w:rPr>
                        </m:ctrlPr>
                      </m:fPr>
                      <m:num>
                        <m:r>
                          <w:rPr>
                            <w:rFonts w:ascii="Cambria Math" w:hAnsi="Cambria Math"/>
                            <w:lang w:val="uk-UA"/>
                          </w:rPr>
                          <m:t>1</m:t>
                        </m:r>
                      </m:num>
                      <m:den>
                        <m:r>
                          <w:rPr>
                            <w:rFonts w:ascii="Cambria Math" w:hAnsi="Cambria Math"/>
                            <w:lang w:val="uk-UA"/>
                          </w:rPr>
                          <m:t>3</m:t>
                        </m:r>
                      </m:den>
                    </m:f>
                  </m:oMath>
                </w:p>
              </w:txbxContent>
            </v:textbox>
          </v:oval>
        </w:pict>
      </w:r>
      <w:r>
        <w:rPr>
          <w:rFonts w:ascii="Times New Roman" w:hAnsi="Times New Roman" w:cs="Times New Roman"/>
          <w:noProof/>
          <w:sz w:val="28"/>
          <w:szCs w:val="28"/>
        </w:rPr>
        <w:pict>
          <v:oval id="_x0000_s1029" style="position:absolute;left:0;text-align:left;margin-left:290.65pt;margin-top:2.05pt;width:42.75pt;height:30pt;z-index:251661312">
            <v:textbox style="mso-next-textbox:#_x0000_s1029">
              <w:txbxContent>
                <w:p w:rsidR="00C515E0" w:rsidRPr="00C515E0" w:rsidRDefault="00C515E0" w:rsidP="00C74D3D">
                  <w:pPr>
                    <w:jc w:val="center"/>
                    <w:rPr>
                      <w:lang w:val="uk-UA"/>
                    </w:rPr>
                  </w:pPr>
                  <w:r>
                    <w:rPr>
                      <w:lang w:val="uk-UA"/>
                    </w:rPr>
                    <w:t>-1</w:t>
                  </w:r>
                </w:p>
              </w:txbxContent>
            </v:textbox>
          </v:oval>
        </w:pict>
      </w:r>
      <w:r>
        <w:rPr>
          <w:rFonts w:ascii="Times New Roman" w:hAnsi="Times New Roman" w:cs="Times New Roman"/>
          <w:noProof/>
          <w:sz w:val="28"/>
          <w:szCs w:val="28"/>
        </w:rPr>
        <w:pict>
          <v:shape id="_x0000_s1047" type="#_x0000_t32" style="position:absolute;left:0;text-align:left;margin-left:240.4pt;margin-top:17.5pt;width:50.25pt;height:0;flip:x;z-index:251676672" o:connectortype="straight">
            <v:stroke endarrow="block"/>
          </v:shape>
        </w:pict>
      </w:r>
      <w:r>
        <w:rPr>
          <w:rFonts w:ascii="Times New Roman" w:hAnsi="Times New Roman" w:cs="Times New Roman"/>
          <w:noProof/>
          <w:sz w:val="28"/>
          <w:szCs w:val="28"/>
        </w:rPr>
        <w:pict>
          <v:oval id="_x0000_s1035" style="position:absolute;left:0;text-align:left;margin-left:109.9pt;margin-top:4.9pt;width:42.75pt;height:29.25pt;z-index:251666432">
            <v:textbox>
              <w:txbxContent>
                <w:p w:rsidR="00C74D3D" w:rsidRPr="00C74D3D" w:rsidRDefault="00C74D3D" w:rsidP="00C74D3D">
                  <w:pPr>
                    <w:jc w:val="center"/>
                    <w:rPr>
                      <w:lang w:val="uk-UA"/>
                    </w:rPr>
                  </w:pPr>
                  <w:r>
                    <w:rPr>
                      <w:lang w:val="uk-UA"/>
                    </w:rPr>
                    <w:t>0,6</w:t>
                  </w:r>
                </w:p>
              </w:txbxContent>
            </v:textbox>
          </v:oval>
        </w:pict>
      </w:r>
      <w:r>
        <w:rPr>
          <w:rFonts w:ascii="Times New Roman" w:hAnsi="Times New Roman" w:cs="Times New Roman"/>
          <w:noProof/>
          <w:sz w:val="28"/>
          <w:szCs w:val="28"/>
        </w:rPr>
        <w:pict>
          <v:shape id="_x0000_s1042" type="#_x0000_t32" style="position:absolute;left:0;text-align:left;margin-left:152.65pt;margin-top:22.15pt;width:44.25pt;height:0;z-index:251671552" o:connectortype="straight">
            <v:stroke endarrow="block"/>
          </v:shape>
        </w:pict>
      </w:r>
    </w:p>
    <w:p w:rsidR="00C515E0" w:rsidRDefault="003B7FDA" w:rsidP="00C515E0">
      <w:pPr>
        <w:pStyle w:val="a3"/>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shape id="_x0000_s1045" type="#_x0000_t32" style="position:absolute;left:0;text-align:left;margin-left:220.9pt;margin-top:13.75pt;width:.05pt;height:24.9pt;flip:y;z-index:251674624" o:connectortype="straight">
            <v:stroke endarrow="block"/>
          </v:shape>
        </w:pict>
      </w:r>
      <w:r>
        <w:rPr>
          <w:rFonts w:ascii="Times New Roman" w:hAnsi="Times New Roman" w:cs="Times New Roman"/>
          <w:noProof/>
          <w:sz w:val="28"/>
          <w:szCs w:val="28"/>
        </w:rPr>
        <w:pict>
          <v:shape id="_x0000_s1044" type="#_x0000_t32" style="position:absolute;left:0;text-align:left;margin-left:172.9pt;margin-top:10pt;width:32.25pt;height:18.75pt;flip:y;z-index:251673600" o:connectortype="straight">
            <v:stroke endarrow="block"/>
          </v:shape>
        </w:pict>
      </w:r>
      <w:r>
        <w:rPr>
          <w:rFonts w:ascii="Times New Roman" w:hAnsi="Times New Roman" w:cs="Times New Roman"/>
          <w:noProof/>
          <w:sz w:val="28"/>
          <w:szCs w:val="28"/>
        </w:rPr>
        <w:pict>
          <v:shape id="_x0000_s1048" type="#_x0000_t32" style="position:absolute;left:0;text-align:left;margin-left:236.65pt;margin-top:7.9pt;width:33.75pt;height:18.75pt;flip:x y;z-index:251677696" o:connectortype="straight">
            <v:stroke endarrow="block"/>
          </v:shape>
        </w:pict>
      </w:r>
      <w:r>
        <w:rPr>
          <w:rFonts w:ascii="Times New Roman" w:hAnsi="Times New Roman" w:cs="Times New Roman"/>
          <w:noProof/>
          <w:sz w:val="28"/>
          <w:szCs w:val="28"/>
        </w:rPr>
        <w:pict>
          <v:oval id="_x0000_s1038" style="position:absolute;left:0;text-align:left;margin-left:268.15pt;margin-top:19pt;width:42.75pt;height:29.25pt;z-index:251669504">
            <v:textbox>
              <w:txbxContent>
                <w:p w:rsidR="00C74D3D" w:rsidRPr="00C74D3D" w:rsidRDefault="00C74D3D" w:rsidP="00C74D3D">
                  <w:pPr>
                    <w:jc w:val="center"/>
                    <w:rPr>
                      <w:lang w:val="uk-UA"/>
                    </w:rPr>
                  </w:pPr>
                  <w:r>
                    <w:rPr>
                      <w:lang w:val="uk-UA"/>
                    </w:rPr>
                    <w:t>-9</w:t>
                  </w:r>
                </w:p>
              </w:txbxContent>
            </v:textbox>
          </v:oval>
        </w:pict>
      </w:r>
      <w:r>
        <w:rPr>
          <w:rFonts w:ascii="Times New Roman" w:hAnsi="Times New Roman" w:cs="Times New Roman"/>
          <w:noProof/>
          <w:sz w:val="28"/>
          <w:szCs w:val="28"/>
        </w:rPr>
        <w:pict>
          <v:oval id="_x0000_s1037" style="position:absolute;left:0;text-align:left;margin-left:133.9pt;margin-top:19pt;width:42.75pt;height:29.25pt;z-index:251668480">
            <v:textbox>
              <w:txbxContent>
                <w:p w:rsidR="00C74D3D" w:rsidRPr="00C74D3D" w:rsidRDefault="00C74D3D" w:rsidP="00C74D3D">
                  <w:pPr>
                    <w:jc w:val="center"/>
                    <w:rPr>
                      <w:lang w:val="uk-UA"/>
                    </w:rPr>
                  </w:pPr>
                  <w:r>
                    <w:rPr>
                      <w:lang w:val="uk-UA"/>
                    </w:rPr>
                    <w:t>-3</w:t>
                  </w:r>
                </w:p>
              </w:txbxContent>
            </v:textbox>
          </v:oval>
        </w:pict>
      </w:r>
    </w:p>
    <w:p w:rsidR="00C515E0" w:rsidRDefault="003B7FDA" w:rsidP="00C515E0">
      <w:pPr>
        <w:pStyle w:val="a3"/>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rPr>
        <w:pict>
          <v:oval id="_x0000_s1033" style="position:absolute;left:0;text-align:left;margin-left:197.65pt;margin-top:14.5pt;width:42.75pt;height:35.1pt;z-index:251664384">
            <v:textbox>
              <w:txbxContent>
                <w:p w:rsidR="00C74D3D" w:rsidRPr="00C74D3D" w:rsidRDefault="00C74D3D" w:rsidP="00C74D3D">
                  <w:pPr>
                    <w:jc w:val="center"/>
                    <w:rPr>
                      <w:lang w:val="uk-UA"/>
                    </w:rPr>
                  </w:pPr>
                  <w:r>
                    <w:rPr>
                      <w:lang w:val="uk-UA"/>
                    </w:rPr>
                    <w:t>2</w:t>
                  </w:r>
                  <m:oMath>
                    <m:r>
                      <w:rPr>
                        <w:rFonts w:ascii="Cambria Math" w:hAnsi="Cambria Math"/>
                        <w:lang w:val="uk-UA"/>
                      </w:rPr>
                      <m:t xml:space="preserve"> </m:t>
                    </m:r>
                    <m:f>
                      <m:fPr>
                        <m:ctrlPr>
                          <w:rPr>
                            <w:rFonts w:ascii="Cambria Math" w:hAnsi="Cambria Math"/>
                            <w:i/>
                            <w:lang w:val="uk-UA"/>
                          </w:rPr>
                        </m:ctrlPr>
                      </m:fPr>
                      <m:num>
                        <m:r>
                          <w:rPr>
                            <w:rFonts w:ascii="Cambria Math" w:hAnsi="Cambria Math"/>
                            <w:lang w:val="uk-UA"/>
                          </w:rPr>
                          <m:t>2</m:t>
                        </m:r>
                      </m:num>
                      <m:den>
                        <m:r>
                          <w:rPr>
                            <w:rFonts w:ascii="Cambria Math" w:hAnsi="Cambria Math"/>
                            <w:lang w:val="uk-UA"/>
                          </w:rPr>
                          <m:t>5</m:t>
                        </m:r>
                      </m:den>
                    </m:f>
                  </m:oMath>
                </w:p>
              </w:txbxContent>
            </v:textbox>
          </v:oval>
        </w:pict>
      </w:r>
    </w:p>
    <w:p w:rsidR="00C515E0" w:rsidRDefault="00C515E0" w:rsidP="00C515E0">
      <w:pPr>
        <w:pStyle w:val="a3"/>
        <w:spacing w:after="0" w:line="360" w:lineRule="auto"/>
        <w:jc w:val="both"/>
        <w:rPr>
          <w:rFonts w:ascii="Times New Roman" w:hAnsi="Times New Roman" w:cs="Times New Roman"/>
          <w:sz w:val="28"/>
          <w:szCs w:val="28"/>
          <w:lang w:val="uk-UA"/>
        </w:rPr>
      </w:pPr>
    </w:p>
    <w:p w:rsidR="00A15B84" w:rsidRPr="00A15B84" w:rsidRDefault="00A15B84" w:rsidP="00A15B84">
      <w:pPr>
        <w:pStyle w:val="a3"/>
        <w:numPr>
          <w:ilvl w:val="0"/>
          <w:numId w:val="3"/>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Ми граємось. А що ж робили українці  в це свято?</w:t>
      </w:r>
    </w:p>
    <w:p w:rsidR="00CB4BAE" w:rsidRPr="00CB4BAE" w:rsidRDefault="00CB4BAE" w:rsidP="00CB4BAE">
      <w:pPr>
        <w:pStyle w:val="a3"/>
        <w:numPr>
          <w:ilvl w:val="0"/>
          <w:numId w:val="1"/>
        </w:num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Доповідь істориків- дослідників (слайд 6).</w:t>
      </w:r>
    </w:p>
    <w:p w:rsidR="00A15B84" w:rsidRPr="00CB4BAE" w:rsidRDefault="00A15B84" w:rsidP="00CB4BAE">
      <w:p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lastRenderedPageBreak/>
        <w:t>Добрі господині цього дня пекли сорок булок із медом у формі пташок. В різних регіонах України його іменували по-різному, але здебільшого це були назви птахів — «сороки», «жайворонки», «буслики», «птички», «пташки». Вірили, що саме на Сорок святих з вирію повертаються пернаті — сорок різних порід. Тому калачики чи бублики, пампушки чи кренделі виробляли у формі пташечок із дзьобиками та крильцями, гребінчиками та хвостиками, а часом «садили» їх на бублик, наче на гніздечко. Очі робили з калинових ягід або родзинок. За бажанням обливали печиво медом чи цукровою поливою. Часто пташечок нанизували на невеличкі різочки, лозинки чи очеретинки і так запікали.</w:t>
      </w:r>
    </w:p>
    <w:p w:rsidR="00A15B84" w:rsidRDefault="00A15B84" w:rsidP="00A15B84">
      <w:pPr>
        <w:spacing w:after="0" w:line="360" w:lineRule="auto"/>
        <w:jc w:val="both"/>
        <w:rPr>
          <w:rFonts w:ascii="Times New Roman" w:hAnsi="Times New Roman" w:cs="Times New Roman"/>
          <w:sz w:val="28"/>
          <w:szCs w:val="28"/>
          <w:lang w:val="uk-UA"/>
        </w:rPr>
      </w:pPr>
      <w:r w:rsidRPr="00A15B84">
        <w:rPr>
          <w:rFonts w:ascii="Times New Roman" w:hAnsi="Times New Roman" w:cs="Times New Roman"/>
          <w:sz w:val="28"/>
          <w:szCs w:val="28"/>
          <w:lang w:val="uk-UA"/>
        </w:rPr>
        <w:t>У різних регіонах печивом розпоряджалися по-різному: в одних випадках його виносили в сад й підвішували до дерев, у інших – дарували сусідам, «аби краще велися гуси й висиджувались яйця», а ще йшли селом, тримаючи високо над головою «пташок», вилазили на ворота або клуню й декламували, збиралися за селом на горбах, співали веснянок і при цьому перегукувалися.</w:t>
      </w:r>
    </w:p>
    <w:p w:rsidR="00CB4BAE" w:rsidRPr="00CB4BAE" w:rsidRDefault="00CB4BAE" w:rsidP="00CB4BAE">
      <w:pPr>
        <w:pStyle w:val="a3"/>
        <w:numPr>
          <w:ilvl w:val="0"/>
          <w:numId w:val="1"/>
        </w:numPr>
        <w:spacing w:after="0" w:line="360" w:lineRule="auto"/>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 xml:space="preserve"> Гра « Вірю- не вірю» (слайд 6)</w:t>
      </w:r>
    </w:p>
    <w:p w:rsidR="00A15B84" w:rsidRPr="00CB4BAE" w:rsidRDefault="00A15B84" w:rsidP="00CB4BAE">
      <w:pPr>
        <w:pStyle w:val="a3"/>
        <w:spacing w:after="0" w:line="360" w:lineRule="auto"/>
        <w:ind w:left="0"/>
        <w:jc w:val="both"/>
        <w:rPr>
          <w:rFonts w:ascii="Times New Roman" w:hAnsi="Times New Roman" w:cs="Times New Roman"/>
          <w:sz w:val="28"/>
          <w:szCs w:val="28"/>
          <w:lang w:val="uk-UA"/>
        </w:rPr>
      </w:pPr>
      <w:r w:rsidRPr="00CB4BAE">
        <w:rPr>
          <w:rFonts w:ascii="Times New Roman" w:hAnsi="Times New Roman" w:cs="Times New Roman"/>
          <w:sz w:val="28"/>
          <w:szCs w:val="28"/>
          <w:lang w:val="uk-UA"/>
        </w:rPr>
        <w:t>Вчитель:</w:t>
      </w:r>
    </w:p>
    <w:p w:rsidR="00A15B84" w:rsidRDefault="00A15B84"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-А ми перегукуватимемось, граючи  у гру «Вірю – не вірю».</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 (-28): (-4)-10;</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2) -65:13+90: (-15);</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3) (7-10)  × (-18)+42: (-7);</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4) 31</w:t>
      </w:r>
      <w:r>
        <w:rPr>
          <w:rFonts w:ascii="Times New Roman" w:hAnsi="Times New Roman" w:cs="Times New Roman"/>
          <w:sz w:val="28"/>
          <w:szCs w:val="28"/>
          <w:lang w:val="en-US"/>
        </w:rPr>
        <w:t>a</w:t>
      </w:r>
      <w:r>
        <w:rPr>
          <w:rFonts w:ascii="Times New Roman" w:hAnsi="Times New Roman" w:cs="Times New Roman"/>
          <w:sz w:val="28"/>
          <w:szCs w:val="28"/>
          <w:lang w:val="uk-UA"/>
        </w:rPr>
        <w:t>+14а;</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5) 15</w:t>
      </w:r>
      <w:r>
        <w:rPr>
          <w:rFonts w:ascii="Times New Roman" w:hAnsi="Times New Roman" w:cs="Times New Roman"/>
          <w:sz w:val="28"/>
          <w:szCs w:val="28"/>
          <w:lang w:val="en-US"/>
        </w:rPr>
        <w:t>x</w:t>
      </w:r>
      <w:r>
        <w:rPr>
          <w:rFonts w:ascii="Times New Roman" w:hAnsi="Times New Roman" w:cs="Times New Roman"/>
          <w:sz w:val="28"/>
          <w:szCs w:val="28"/>
          <w:lang w:val="uk-UA"/>
        </w:rPr>
        <w:t>-6</w:t>
      </w:r>
      <w:r>
        <w:rPr>
          <w:rFonts w:ascii="Times New Roman" w:hAnsi="Times New Roman" w:cs="Times New Roman"/>
          <w:sz w:val="28"/>
          <w:szCs w:val="28"/>
          <w:lang w:val="en-US"/>
        </w:rPr>
        <w:t>x</w:t>
      </w:r>
      <w:r>
        <w:rPr>
          <w:rFonts w:ascii="Times New Roman" w:hAnsi="Times New Roman" w:cs="Times New Roman"/>
          <w:sz w:val="28"/>
          <w:szCs w:val="28"/>
          <w:lang w:val="uk-UA"/>
        </w:rPr>
        <w:t>+14</w:t>
      </w:r>
      <w:r>
        <w:rPr>
          <w:rFonts w:ascii="Times New Roman" w:hAnsi="Times New Roman" w:cs="Times New Roman"/>
          <w:sz w:val="28"/>
          <w:szCs w:val="28"/>
          <w:lang w:val="en-US"/>
        </w:rPr>
        <w:t>a</w:t>
      </w:r>
      <w:r>
        <w:rPr>
          <w:rFonts w:ascii="Times New Roman" w:hAnsi="Times New Roman" w:cs="Times New Roman"/>
          <w:sz w:val="28"/>
          <w:szCs w:val="28"/>
          <w:lang w:val="uk-UA"/>
        </w:rPr>
        <w:t>;</w:t>
      </w:r>
    </w:p>
    <w:p w:rsidR="00D6438C" w:rsidRDefault="00D6438C"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6)3(-2х+5)+4(х-2).</w:t>
      </w:r>
    </w:p>
    <w:p w:rsidR="00A15B84" w:rsidRDefault="00A15B84" w:rsidP="00A15B84">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Зрозуміло, чому свято називають «Сорок святих», а чому ж «Сороки»?</w:t>
      </w:r>
    </w:p>
    <w:p w:rsidR="004F0B6B" w:rsidRDefault="004F0B6B"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Доповідь іст</w:t>
      </w:r>
      <w:r w:rsidR="00CB4BAE">
        <w:rPr>
          <w:rFonts w:ascii="Times New Roman" w:hAnsi="Times New Roman" w:cs="Times New Roman"/>
          <w:sz w:val="28"/>
          <w:szCs w:val="28"/>
          <w:lang w:val="uk-UA"/>
        </w:rPr>
        <w:t>ориків- дослідників (слайд 8).</w:t>
      </w:r>
    </w:p>
    <w:p w:rsidR="002E09A8" w:rsidRDefault="002E09A8" w:rsidP="002E09A8">
      <w:pPr>
        <w:spacing w:after="0" w:line="360" w:lineRule="auto"/>
        <w:jc w:val="both"/>
        <w:rPr>
          <w:rFonts w:ascii="Times New Roman" w:hAnsi="Times New Roman" w:cs="Times New Roman"/>
          <w:sz w:val="28"/>
          <w:szCs w:val="28"/>
          <w:lang w:val="uk-UA"/>
        </w:rPr>
      </w:pPr>
      <w:r w:rsidRPr="002E09A8">
        <w:rPr>
          <w:rFonts w:ascii="Times New Roman" w:hAnsi="Times New Roman" w:cs="Times New Roman"/>
          <w:sz w:val="28"/>
          <w:szCs w:val="28"/>
          <w:lang w:val="uk-UA"/>
        </w:rPr>
        <w:t>Вважали, що цього дня сорока бере сорок різочок чи галузок і мостить собі з них гніздо. Казали: «Нині сорока — іменинниця». Сорока, якщо не турбувати її та не руйнувати гнізда, виступає своєрідним оберегом дому, біля якого живе. Етимологічно слово «сорока» пов'язане зі словом «сорок», отже, народ вважає, що сорока охрещена на день сорока святих.</w:t>
      </w:r>
    </w:p>
    <w:p w:rsidR="004F0B6B" w:rsidRDefault="004F0B6B"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Гра  «Хто</w:t>
      </w:r>
      <w:r w:rsidR="00CB4BAE">
        <w:rPr>
          <w:rFonts w:ascii="Times New Roman" w:hAnsi="Times New Roman" w:cs="Times New Roman"/>
          <w:sz w:val="28"/>
          <w:szCs w:val="28"/>
          <w:lang w:val="uk-UA"/>
        </w:rPr>
        <w:t xml:space="preserve"> швидше?» ( Заповнення таблиці) ( слайд 9).</w:t>
      </w:r>
    </w:p>
    <w:p w:rsidR="002E09A8" w:rsidRDefault="002E09A8" w:rsidP="002E09A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2E09A8" w:rsidRPr="007227B9" w:rsidRDefault="002E09A8" w:rsidP="002E09A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Казали: «</w:t>
      </w:r>
      <w:r w:rsidRPr="007227B9">
        <w:rPr>
          <w:rFonts w:ascii="Times New Roman" w:hAnsi="Times New Roman" w:cs="Times New Roman"/>
          <w:sz w:val="28"/>
          <w:szCs w:val="28"/>
          <w:lang w:val="uk-UA"/>
        </w:rPr>
        <w:t>Хто на це свято працюватиме, тому зробиться 40 болячок</w:t>
      </w:r>
      <w:r>
        <w:rPr>
          <w:rFonts w:ascii="Times New Roman" w:hAnsi="Times New Roman" w:cs="Times New Roman"/>
          <w:sz w:val="28"/>
          <w:szCs w:val="28"/>
          <w:lang w:val="uk-UA"/>
        </w:rPr>
        <w:t>»</w:t>
      </w:r>
      <w:r w:rsidRPr="007227B9">
        <w:rPr>
          <w:rFonts w:ascii="Times New Roman" w:hAnsi="Times New Roman" w:cs="Times New Roman"/>
          <w:sz w:val="28"/>
          <w:szCs w:val="28"/>
          <w:lang w:val="uk-UA"/>
        </w:rPr>
        <w:t>. У деяких місцевостях України існувало таке правило: до середини березня ніхто з чоловіків по п’ятницях не працював в полі, а жінки не прали. Якщо чоловік буде що-небудь робити волами, то або віл несподівано паде, або в самого селянина всохне рука чи нога. Всю іншу роботу виконувати не заборонялося, в тому числі й по п’ятницях.</w:t>
      </w:r>
    </w:p>
    <w:p w:rsidR="002E09A8" w:rsidRDefault="002E09A8" w:rsidP="002E09A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Тому ми і працюємо, і відпочиваємо, і у гру «Хто швидше?» граємо.</w:t>
      </w:r>
    </w:p>
    <w:tbl>
      <w:tblPr>
        <w:tblStyle w:val="a7"/>
        <w:tblW w:w="0" w:type="auto"/>
        <w:tblLook w:val="04A0"/>
      </w:tblPr>
      <w:tblGrid>
        <w:gridCol w:w="1101"/>
        <w:gridCol w:w="869"/>
        <w:gridCol w:w="985"/>
        <w:gridCol w:w="985"/>
        <w:gridCol w:w="985"/>
        <w:gridCol w:w="986"/>
        <w:gridCol w:w="986"/>
        <w:gridCol w:w="986"/>
        <w:gridCol w:w="986"/>
        <w:gridCol w:w="986"/>
      </w:tblGrid>
      <w:tr w:rsidR="00D6438C" w:rsidTr="00D6438C">
        <w:tc>
          <w:tcPr>
            <w:tcW w:w="1101"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х</w:t>
            </w:r>
          </w:p>
        </w:tc>
        <w:tc>
          <w:tcPr>
            <w:tcW w:w="869"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0,6</w:t>
            </w: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m:oMath>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3</m:t>
                  </m:r>
                </m:den>
              </m:f>
            </m:oMath>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1</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5</m:t>
                  </m:r>
                </m:den>
              </m:f>
            </m:oMath>
          </w:p>
        </w:tc>
      </w:tr>
      <w:tr w:rsidR="00D6438C" w:rsidTr="00D6438C">
        <w:tc>
          <w:tcPr>
            <w:tcW w:w="1101"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6: х</w:t>
            </w:r>
          </w:p>
        </w:tc>
        <w:tc>
          <w:tcPr>
            <w:tcW w:w="869"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r>
      <w:tr w:rsidR="00D6438C" w:rsidTr="00D6438C">
        <w:tc>
          <w:tcPr>
            <w:tcW w:w="1101" w:type="dxa"/>
          </w:tcPr>
          <w:p w:rsidR="00D6438C" w:rsidRDefault="00D6438C" w:rsidP="00D6438C">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х · (-5)</w:t>
            </w:r>
          </w:p>
        </w:tc>
        <w:tc>
          <w:tcPr>
            <w:tcW w:w="869"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5"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c>
          <w:tcPr>
            <w:tcW w:w="986" w:type="dxa"/>
          </w:tcPr>
          <w:p w:rsidR="00D6438C" w:rsidRDefault="00D6438C" w:rsidP="00D6438C">
            <w:pPr>
              <w:pStyle w:val="a3"/>
              <w:spacing w:line="360" w:lineRule="auto"/>
              <w:ind w:left="0"/>
              <w:jc w:val="center"/>
              <w:rPr>
                <w:rFonts w:ascii="Times New Roman" w:hAnsi="Times New Roman" w:cs="Times New Roman"/>
                <w:sz w:val="28"/>
                <w:szCs w:val="28"/>
                <w:lang w:val="uk-UA"/>
              </w:rPr>
            </w:pPr>
          </w:p>
        </w:tc>
      </w:tr>
    </w:tbl>
    <w:p w:rsidR="00D6438C" w:rsidRDefault="00D6438C" w:rsidP="002E09A8">
      <w:pPr>
        <w:pStyle w:val="a3"/>
        <w:spacing w:after="0" w:line="360" w:lineRule="auto"/>
        <w:ind w:left="0"/>
        <w:jc w:val="both"/>
        <w:rPr>
          <w:rFonts w:ascii="Times New Roman" w:hAnsi="Times New Roman" w:cs="Times New Roman"/>
          <w:sz w:val="28"/>
          <w:szCs w:val="28"/>
          <w:lang w:val="uk-UA"/>
        </w:rPr>
      </w:pPr>
    </w:p>
    <w:p w:rsidR="004F0B6B" w:rsidRDefault="004F0B6B"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Виступ істориків</w:t>
      </w:r>
      <w:r w:rsidR="002E09A8">
        <w:rPr>
          <w:rFonts w:ascii="Times New Roman" w:hAnsi="Times New Roman" w:cs="Times New Roman"/>
          <w:sz w:val="28"/>
          <w:szCs w:val="28"/>
          <w:lang w:val="uk-UA"/>
        </w:rPr>
        <w:t xml:space="preserve"> </w:t>
      </w:r>
      <w:r w:rsidR="00CB4BAE">
        <w:rPr>
          <w:rFonts w:ascii="Times New Roman" w:hAnsi="Times New Roman" w:cs="Times New Roman"/>
          <w:sz w:val="28"/>
          <w:szCs w:val="28"/>
          <w:lang w:val="uk-UA"/>
        </w:rPr>
        <w:t>– дослідників( слайд 10).</w:t>
      </w:r>
    </w:p>
    <w:p w:rsidR="002E09A8" w:rsidRPr="002E09A8" w:rsidRDefault="002E09A8" w:rsidP="002E09A8">
      <w:pPr>
        <w:spacing w:after="0" w:line="360" w:lineRule="auto"/>
        <w:jc w:val="both"/>
        <w:rPr>
          <w:rFonts w:ascii="Times New Roman" w:hAnsi="Times New Roman" w:cs="Times New Roman"/>
          <w:sz w:val="28"/>
          <w:szCs w:val="28"/>
          <w:lang w:val="uk-UA"/>
        </w:rPr>
      </w:pPr>
      <w:r w:rsidRPr="002E09A8">
        <w:rPr>
          <w:rFonts w:ascii="Times New Roman" w:hAnsi="Times New Roman" w:cs="Times New Roman"/>
          <w:sz w:val="28"/>
          <w:szCs w:val="28"/>
          <w:lang w:val="uk-UA"/>
        </w:rPr>
        <w:t>У давніші часи робили солом'яну ляльку в образі зими, виносили за село і спалювали як ознаку того, що зиму остаточно вигнано, а весну закликано в гості. Такі дійства, залежно від кліматичних умов краю, влаштовували на Явдохи, Теплого Олекси чи Благовіщення.</w:t>
      </w:r>
    </w:p>
    <w:p w:rsidR="002E09A8" w:rsidRPr="002E09A8" w:rsidRDefault="002E09A8" w:rsidP="002E09A8">
      <w:pPr>
        <w:spacing w:after="0" w:line="360" w:lineRule="auto"/>
        <w:jc w:val="both"/>
        <w:rPr>
          <w:rFonts w:ascii="Times New Roman" w:hAnsi="Times New Roman" w:cs="Times New Roman"/>
          <w:sz w:val="28"/>
          <w:szCs w:val="28"/>
          <w:lang w:val="uk-UA"/>
        </w:rPr>
      </w:pPr>
      <w:r w:rsidRPr="002E09A8">
        <w:rPr>
          <w:rFonts w:ascii="Times New Roman" w:hAnsi="Times New Roman" w:cs="Times New Roman"/>
          <w:sz w:val="28"/>
          <w:szCs w:val="28"/>
          <w:lang w:val="uk-UA"/>
        </w:rPr>
        <w:t>Але найбільш символічним був обряд «Топтати ряст». Вважалося, хто напровесні його потопче – убереже життя й здоров’я протягом року. Тому навіть літні й кволі виходили в поле і, притопчуючи зелені сходи, казали: «Топчу, топчу ряст. Дай, Боже, потоптати і того году діждати».</w:t>
      </w:r>
    </w:p>
    <w:p w:rsidR="002E09A8" w:rsidRPr="002E09A8" w:rsidRDefault="002E09A8" w:rsidP="002E09A8">
      <w:pPr>
        <w:spacing w:after="0" w:line="360" w:lineRule="auto"/>
        <w:jc w:val="both"/>
        <w:rPr>
          <w:rFonts w:ascii="Times New Roman" w:hAnsi="Times New Roman" w:cs="Times New Roman"/>
          <w:sz w:val="28"/>
          <w:szCs w:val="28"/>
          <w:lang w:val="uk-UA"/>
        </w:rPr>
      </w:pPr>
      <w:r w:rsidRPr="002E09A8">
        <w:rPr>
          <w:rFonts w:ascii="Times New Roman" w:hAnsi="Times New Roman" w:cs="Times New Roman"/>
          <w:sz w:val="28"/>
          <w:szCs w:val="28"/>
          <w:lang w:val="uk-UA"/>
        </w:rPr>
        <w:t>Хоч цей день і вважався провісником весни, але селяни вірили, що попереду можуть ще бути сорок приморозків і Сорок Святих ще можуть сорок лопат снігу кинути. У цей день рахували лисих чоловіків у селі: скільки нарахують, стільки днів ще буде мороз.</w:t>
      </w:r>
    </w:p>
    <w:p w:rsidR="004F0B6B" w:rsidRDefault="002E09A8"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Гра «Розгадай прислів</w:t>
      </w:r>
      <w:r>
        <w:rPr>
          <w:rFonts w:ascii="Times New Roman" w:hAnsi="Times New Roman" w:cs="Times New Roman"/>
          <w:sz w:val="28"/>
          <w:szCs w:val="28"/>
          <w:lang w:val="en-US"/>
        </w:rPr>
        <w:t>’</w:t>
      </w:r>
      <w:r>
        <w:rPr>
          <w:rFonts w:ascii="Times New Roman" w:hAnsi="Times New Roman" w:cs="Times New Roman"/>
          <w:sz w:val="28"/>
          <w:szCs w:val="28"/>
          <w:lang w:val="uk-UA"/>
        </w:rPr>
        <w:t>я</w:t>
      </w:r>
      <w:r w:rsidR="00CB4BAE">
        <w:rPr>
          <w:rFonts w:ascii="Times New Roman" w:hAnsi="Times New Roman" w:cs="Times New Roman"/>
          <w:sz w:val="28"/>
          <w:szCs w:val="28"/>
          <w:lang w:val="uk-UA"/>
        </w:rPr>
        <w:t>» ( слайд 11).</w:t>
      </w:r>
    </w:p>
    <w:p w:rsidR="002E09A8" w:rsidRDefault="002E09A8" w:rsidP="002E09A8">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CA1081" w:rsidRDefault="002E09A8" w:rsidP="00923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2E09A8">
        <w:rPr>
          <w:rFonts w:ascii="Times New Roman" w:hAnsi="Times New Roman" w:cs="Times New Roman"/>
          <w:sz w:val="28"/>
          <w:szCs w:val="28"/>
        </w:rPr>
        <w:t xml:space="preserve"> </w:t>
      </w:r>
      <w:r w:rsidRPr="007227B9">
        <w:rPr>
          <w:rFonts w:ascii="Times New Roman" w:hAnsi="Times New Roman" w:cs="Times New Roman"/>
          <w:sz w:val="28"/>
          <w:szCs w:val="28"/>
        </w:rPr>
        <w:t xml:space="preserve">Разом з дітьми виходили зустрічати весну й дорослі, жінки та дівчата. Прислухалися, чи не заспіває вівсянка – птаха, що першою сповіщала про </w:t>
      </w:r>
      <w:r w:rsidRPr="007227B9">
        <w:rPr>
          <w:rFonts w:ascii="Times New Roman" w:hAnsi="Times New Roman" w:cs="Times New Roman"/>
          <w:sz w:val="28"/>
          <w:szCs w:val="28"/>
        </w:rPr>
        <w:lastRenderedPageBreak/>
        <w:t xml:space="preserve">прихід весни. </w:t>
      </w:r>
      <w:r>
        <w:rPr>
          <w:rFonts w:ascii="Times New Roman" w:hAnsi="Times New Roman" w:cs="Times New Roman"/>
          <w:sz w:val="28"/>
          <w:szCs w:val="28"/>
          <w:lang w:val="uk-UA"/>
        </w:rPr>
        <w:t>П</w:t>
      </w:r>
      <w:r>
        <w:rPr>
          <w:rFonts w:ascii="Times New Roman" w:hAnsi="Times New Roman" w:cs="Times New Roman"/>
          <w:sz w:val="28"/>
          <w:szCs w:val="28"/>
        </w:rPr>
        <w:t>очувши спів пташки</w:t>
      </w:r>
      <w:r>
        <w:rPr>
          <w:rFonts w:ascii="Times New Roman" w:hAnsi="Times New Roman" w:cs="Times New Roman"/>
          <w:sz w:val="28"/>
          <w:szCs w:val="28"/>
          <w:lang w:val="uk-UA"/>
        </w:rPr>
        <w:t xml:space="preserve">, вони промовляли  деякі слова. Щоб їх дізнатися треба </w:t>
      </w:r>
      <w:r w:rsidR="00923580">
        <w:rPr>
          <w:rFonts w:ascii="Times New Roman" w:hAnsi="Times New Roman" w:cs="Times New Roman"/>
          <w:sz w:val="28"/>
          <w:szCs w:val="28"/>
          <w:lang w:val="uk-UA"/>
        </w:rPr>
        <w:t>приклади розв</w:t>
      </w:r>
      <w:r w:rsidR="00923580" w:rsidRPr="00F51868">
        <w:rPr>
          <w:rFonts w:ascii="Times New Roman" w:hAnsi="Times New Roman" w:cs="Times New Roman"/>
          <w:sz w:val="28"/>
          <w:szCs w:val="28"/>
        </w:rPr>
        <w:t>’</w:t>
      </w:r>
      <w:r w:rsidR="00923580">
        <w:rPr>
          <w:rFonts w:ascii="Times New Roman" w:hAnsi="Times New Roman" w:cs="Times New Roman"/>
          <w:sz w:val="28"/>
          <w:szCs w:val="28"/>
          <w:lang w:val="uk-UA"/>
        </w:rPr>
        <w:t>язати і слова розшифрувати.</w:t>
      </w:r>
    </w:p>
    <w:p w:rsidR="00CA1081" w:rsidRPr="00923580" w:rsidRDefault="00CA1081" w:rsidP="00CA108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1</w:t>
      </w:r>
    </w:p>
    <w:tbl>
      <w:tblPr>
        <w:tblStyle w:val="a7"/>
        <w:tblW w:w="0" w:type="auto"/>
        <w:tblLook w:val="04A0"/>
      </w:tblPr>
      <w:tblGrid>
        <w:gridCol w:w="489"/>
        <w:gridCol w:w="488"/>
        <w:gridCol w:w="488"/>
        <w:gridCol w:w="488"/>
        <w:gridCol w:w="488"/>
        <w:gridCol w:w="489"/>
        <w:gridCol w:w="490"/>
        <w:gridCol w:w="489"/>
        <w:gridCol w:w="490"/>
        <w:gridCol w:w="496"/>
        <w:gridCol w:w="496"/>
        <w:gridCol w:w="496"/>
        <w:gridCol w:w="496"/>
        <w:gridCol w:w="496"/>
        <w:gridCol w:w="496"/>
        <w:gridCol w:w="496"/>
        <w:gridCol w:w="496"/>
        <w:gridCol w:w="496"/>
        <w:gridCol w:w="496"/>
        <w:gridCol w:w="496"/>
      </w:tblGrid>
      <w:tr w:rsidR="00CA1081" w:rsidTr="00CA1081">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CA1081" w:rsidTr="00CA1081">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б</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w:t>
            </w:r>
          </w:p>
        </w:tc>
        <w:tc>
          <w:tcPr>
            <w:tcW w:w="492"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е</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и</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й</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p>
        </w:tc>
        <w:tc>
          <w:tcPr>
            <w:tcW w:w="493" w:type="dxa"/>
          </w:tcPr>
          <w:p w:rsidR="00CA1081" w:rsidRDefault="00AB301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ш</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ь</w:t>
            </w:r>
          </w:p>
        </w:tc>
        <w:tc>
          <w:tcPr>
            <w:tcW w:w="493" w:type="dxa"/>
          </w:tcPr>
          <w:p w:rsidR="00CA1081" w:rsidRDefault="00CA1081" w:rsidP="00CA108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2E09A8" w:rsidRDefault="00CA1081" w:rsidP="00923580">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(Букви закриті, відкрити можна тільки після того, як правильно розв’яжеш завдання. Як всі букви відкриються</w:t>
      </w:r>
      <w:r w:rsidR="00D71954">
        <w:rPr>
          <w:rFonts w:ascii="Times New Roman" w:hAnsi="Times New Roman" w:cs="Times New Roman"/>
          <w:i/>
          <w:sz w:val="28"/>
          <w:szCs w:val="28"/>
          <w:lang w:val="uk-UA"/>
        </w:rPr>
        <w:t xml:space="preserve">, необхідно  використати </w:t>
      </w:r>
      <w:r>
        <w:rPr>
          <w:rFonts w:ascii="Times New Roman" w:hAnsi="Times New Roman" w:cs="Times New Roman"/>
          <w:i/>
          <w:sz w:val="28"/>
          <w:szCs w:val="28"/>
          <w:lang w:val="uk-UA"/>
        </w:rPr>
        <w:t xml:space="preserve"> таблицю 2</w:t>
      </w:r>
      <w:r w:rsidR="00D71954">
        <w:rPr>
          <w:rFonts w:ascii="Times New Roman" w:hAnsi="Times New Roman" w:cs="Times New Roman"/>
          <w:i/>
          <w:sz w:val="28"/>
          <w:szCs w:val="28"/>
          <w:lang w:val="uk-UA"/>
        </w:rPr>
        <w:t xml:space="preserve"> і розшифрувати приказку</w:t>
      </w:r>
      <w:r>
        <w:rPr>
          <w:rFonts w:ascii="Times New Roman" w:hAnsi="Times New Roman" w:cs="Times New Roman"/>
          <w:i/>
          <w:sz w:val="28"/>
          <w:szCs w:val="28"/>
          <w:lang w:val="uk-UA"/>
        </w:rPr>
        <w:t>).</w:t>
      </w:r>
    </w:p>
    <w:p w:rsidR="00CA1081" w:rsidRPr="00CA1081" w:rsidRDefault="00CA1081" w:rsidP="00CA1081">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2</w:t>
      </w:r>
    </w:p>
    <w:tbl>
      <w:tblPr>
        <w:tblStyle w:val="a7"/>
        <w:tblW w:w="0" w:type="auto"/>
        <w:tblLook w:val="04A0"/>
      </w:tblPr>
      <w:tblGrid>
        <w:gridCol w:w="1971"/>
        <w:gridCol w:w="1971"/>
        <w:gridCol w:w="1971"/>
        <w:gridCol w:w="1971"/>
        <w:gridCol w:w="1971"/>
      </w:tblGrid>
      <w:tr w:rsidR="00FF12A2" w:rsidTr="00FF12A2">
        <w:tc>
          <w:tcPr>
            <w:tcW w:w="1971" w:type="dxa"/>
          </w:tcPr>
          <w:p w:rsidR="00FF12A2" w:rsidRDefault="00AB3011"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r w:rsidR="00FF12A2">
              <w:rPr>
                <w:rFonts w:ascii="Times New Roman" w:hAnsi="Times New Roman" w:cs="Times New Roman"/>
                <w:sz w:val="28"/>
                <w:szCs w:val="28"/>
                <w:lang w:val="uk-UA"/>
              </w:rPr>
              <w:t xml:space="preserve"> 7 4 1 9</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15 1 12 7</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2 5 14 7</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3 8 6</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FF12A2" w:rsidTr="00FF12A2">
        <w:tc>
          <w:tcPr>
            <w:tcW w:w="1971" w:type="dxa"/>
          </w:tcPr>
          <w:p w:rsidR="00FF12A2" w:rsidRDefault="00AB3011"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3 7 10</w:t>
            </w:r>
            <w:r w:rsidR="00FF12A2">
              <w:rPr>
                <w:rFonts w:ascii="Times New Roman" w:hAnsi="Times New Roman" w:cs="Times New Roman"/>
                <w:sz w:val="28"/>
                <w:szCs w:val="28"/>
                <w:lang w:val="uk-UA"/>
              </w:rPr>
              <w:t xml:space="preserve"> 7 12 19</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18 16 2 16</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13 5 17 8</w:t>
            </w:r>
          </w:p>
        </w:tc>
        <w:tc>
          <w:tcPr>
            <w:tcW w:w="1971" w:type="dxa"/>
          </w:tcPr>
          <w:p w:rsidR="00FF12A2" w:rsidRDefault="00FF12A2" w:rsidP="00FF12A2">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6 11 8 6 19</w:t>
            </w:r>
            <w:r w:rsidR="00A57B93">
              <w:rPr>
                <w:rFonts w:ascii="Times New Roman" w:hAnsi="Times New Roman" w:cs="Times New Roman"/>
                <w:sz w:val="28"/>
                <w:szCs w:val="28"/>
                <w:lang w:val="uk-UA"/>
              </w:rPr>
              <w:t xml:space="preserve"> 20</w:t>
            </w:r>
          </w:p>
        </w:tc>
      </w:tr>
    </w:tbl>
    <w:p w:rsidR="00BF01BA" w:rsidRPr="004D503C" w:rsidRDefault="004D503C" w:rsidP="004D503C">
      <w:pPr>
        <w:spacing w:after="0" w:line="360" w:lineRule="auto"/>
        <w:rPr>
          <w:rFonts w:ascii="Times New Roman" w:hAnsi="Times New Roman" w:cs="Times New Roman"/>
          <w:i/>
          <w:sz w:val="28"/>
          <w:szCs w:val="28"/>
          <w:lang w:val="uk-UA"/>
        </w:rPr>
      </w:pPr>
      <w:r>
        <w:rPr>
          <w:rFonts w:ascii="Times New Roman" w:hAnsi="Times New Roman" w:cs="Times New Roman"/>
          <w:i/>
          <w:sz w:val="28"/>
          <w:szCs w:val="28"/>
          <w:lang w:val="uk-UA"/>
        </w:rPr>
        <w:t>Прислів</w:t>
      </w:r>
      <w:r w:rsidRPr="004D503C">
        <w:rPr>
          <w:rFonts w:ascii="Times New Roman" w:hAnsi="Times New Roman" w:cs="Times New Roman"/>
          <w:i/>
          <w:sz w:val="28"/>
          <w:szCs w:val="28"/>
        </w:rPr>
        <w:t>’</w:t>
      </w:r>
      <w:r>
        <w:rPr>
          <w:rFonts w:ascii="Times New Roman" w:hAnsi="Times New Roman" w:cs="Times New Roman"/>
          <w:i/>
          <w:sz w:val="28"/>
          <w:szCs w:val="28"/>
          <w:lang w:val="uk-UA"/>
        </w:rPr>
        <w:t>я:»Кидай сани бери віз, викинь шубу з печі злізь».</w:t>
      </w:r>
    </w:p>
    <w:p w:rsidR="00A57B93" w:rsidRDefault="00A57B93" w:rsidP="00A57B93">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Завдання</w:t>
      </w:r>
    </w:p>
    <w:p w:rsidR="007869F9" w:rsidRDefault="007869F9" w:rsidP="00A57B93">
      <w:pPr>
        <w:spacing w:after="0" w:line="360" w:lineRule="auto"/>
        <w:rPr>
          <w:rFonts w:ascii="Times New Roman" w:hAnsi="Times New Roman" w:cs="Times New Roman"/>
          <w:sz w:val="28"/>
          <w:szCs w:val="28"/>
          <w:lang w:val="uk-UA"/>
        </w:rPr>
        <w:sectPr w:rsidR="007869F9" w:rsidSect="007063D1">
          <w:pgSz w:w="11906" w:h="16838"/>
          <w:pgMar w:top="850" w:right="850" w:bottom="850" w:left="1417" w:header="708" w:footer="708" w:gutter="0"/>
          <w:cols w:space="708"/>
          <w:docGrid w:linePitch="360"/>
        </w:sectPr>
      </w:pPr>
    </w:p>
    <w:p w:rsidR="007869F9"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 xml:space="preserve"> 14· 10;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2.</w:t>
      </w:r>
      <w:r w:rsidR="007869F9">
        <w:rPr>
          <w:rFonts w:ascii="Times New Roman" w:hAnsi="Times New Roman" w:cs="Times New Roman"/>
          <w:sz w:val="28"/>
          <w:szCs w:val="28"/>
          <w:lang w:val="uk-UA"/>
        </w:rPr>
        <w:t xml:space="preserve"> </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(-2)·10;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w:t>
      </w:r>
      <w:r w:rsidR="007869F9">
        <w:rPr>
          <w:rFonts w:ascii="Times New Roman" w:hAnsi="Times New Roman" w:cs="Times New Roman"/>
          <w:sz w:val="28"/>
          <w:szCs w:val="28"/>
          <w:lang w:val="uk-UA"/>
        </w:rPr>
        <w:t xml:space="preserve"> </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10·(-4);</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 xml:space="preserve"> (-50)·(-20);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w:t>
      </w:r>
      <w:r w:rsidR="007869F9">
        <w:rPr>
          <w:rFonts w:ascii="Times New Roman" w:hAnsi="Times New Roman" w:cs="Times New Roman"/>
          <w:sz w:val="28"/>
          <w:szCs w:val="28"/>
          <w:lang w:val="uk-UA"/>
        </w:rPr>
        <w:t xml:space="preserve"> </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w:t>
      </w:r>
      <m:oMath>
        <m:r>
          <w:rPr>
            <w:rFonts w:ascii="Cambria Math" w:hAnsi="Cambria Math" w:cs="Times New Roman"/>
            <w:sz w:val="28"/>
            <w:szCs w:val="28"/>
            <w:lang w:val="uk-UA"/>
          </w:rPr>
          <m:t xml:space="preserve"> </m:t>
        </m:r>
        <m:f>
          <m:fPr>
            <m:ctrlPr>
              <w:rPr>
                <w:rFonts w:ascii="Cambria Math" w:hAnsi="Cambria Math" w:cs="Times New Roman"/>
                <w:i/>
                <w:sz w:val="28"/>
                <w:szCs w:val="28"/>
                <w:lang w:val="uk-UA"/>
              </w:rPr>
            </m:ctrlPr>
          </m:fPr>
          <m:num>
            <m:r>
              <w:rPr>
                <w:rFonts w:ascii="Cambria Math" w:hAnsi="Cambria Math" w:cs="Times New Roman"/>
                <w:sz w:val="28"/>
                <w:szCs w:val="28"/>
                <w:lang w:val="uk-UA"/>
              </w:rPr>
              <m:t>3</m:t>
            </m:r>
          </m:num>
          <m:den>
            <m:r>
              <w:rPr>
                <w:rFonts w:ascii="Cambria Math" w:hAnsi="Cambria Math" w:cs="Times New Roman"/>
                <w:sz w:val="28"/>
                <w:szCs w:val="28"/>
                <w:lang w:val="uk-UA"/>
              </w:rPr>
              <m:t>7</m:t>
            </m:r>
          </m:den>
        </m:f>
        <m:r>
          <w:rPr>
            <w:rFonts w:ascii="Cambria Math" w:hAnsi="Cambria Math" w:cs="Times New Roman"/>
            <w:sz w:val="28"/>
            <w:szCs w:val="28"/>
            <w:lang w:val="uk-UA"/>
          </w:rPr>
          <m:t xml:space="preserve"> </m:t>
        </m:r>
      </m:oMath>
      <w:r w:rsidR="007869F9">
        <w:rPr>
          <w:rFonts w:ascii="Times New Roman" w:hAnsi="Times New Roman" w:cs="Times New Roman"/>
          <w:sz w:val="28"/>
          <w:szCs w:val="28"/>
          <w:lang w:val="uk-UA"/>
        </w:rPr>
        <w:t>) · 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w:t>
      </w:r>
      <w:r w:rsidR="008A7125">
        <w:rPr>
          <w:rFonts w:ascii="Times New Roman" w:hAnsi="Times New Roman" w:cs="Times New Roman"/>
          <w:sz w:val="28"/>
          <w:szCs w:val="28"/>
          <w:lang w:val="uk-UA"/>
        </w:rPr>
        <w:t xml:space="preserve">  (- 4)· х=0;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7.</w:t>
      </w:r>
      <w:r w:rsidR="008A7125">
        <w:rPr>
          <w:rFonts w:ascii="Times New Roman" w:hAnsi="Times New Roman" w:cs="Times New Roman"/>
          <w:sz w:val="28"/>
          <w:szCs w:val="28"/>
          <w:lang w:val="uk-UA"/>
        </w:rPr>
        <w:t xml:space="preserve">  0- 2,3х=0;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8.</w:t>
      </w:r>
      <w:r w:rsidR="008A7125">
        <w:rPr>
          <w:rFonts w:ascii="Times New Roman" w:hAnsi="Times New Roman" w:cs="Times New Roman"/>
          <w:sz w:val="28"/>
          <w:szCs w:val="28"/>
          <w:lang w:val="uk-UA"/>
        </w:rPr>
        <w:t xml:space="preserve"> 0,5х = - 30;</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9.</w:t>
      </w:r>
      <w:r w:rsidR="008A7125">
        <w:rPr>
          <w:rFonts w:ascii="Times New Roman" w:hAnsi="Times New Roman" w:cs="Times New Roman"/>
          <w:sz w:val="28"/>
          <w:szCs w:val="28"/>
          <w:lang w:val="uk-UA"/>
        </w:rPr>
        <w:t xml:space="preserve">  -3х=9;</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10.</w:t>
      </w:r>
      <w:r w:rsidR="008A7125">
        <w:rPr>
          <w:rFonts w:ascii="Times New Roman" w:hAnsi="Times New Roman" w:cs="Times New Roman"/>
          <w:sz w:val="28"/>
          <w:szCs w:val="28"/>
          <w:lang w:val="uk-UA"/>
        </w:rPr>
        <w:t xml:space="preserve">  5х= - 35;</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sidR="008A7125">
        <w:rPr>
          <w:rFonts w:ascii="Times New Roman" w:hAnsi="Times New Roman" w:cs="Times New Roman"/>
          <w:sz w:val="28"/>
          <w:szCs w:val="28"/>
          <w:lang w:val="uk-UA"/>
        </w:rPr>
        <w:t xml:space="preserve">  </w:t>
      </w:r>
      <w:r w:rsidR="007869F9">
        <w:rPr>
          <w:rFonts w:ascii="Times New Roman" w:hAnsi="Times New Roman" w:cs="Times New Roman"/>
          <w:sz w:val="28"/>
          <w:szCs w:val="28"/>
          <w:lang w:val="uk-UA"/>
        </w:rPr>
        <w:t>(-1,4) ·(-5);</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12.</w:t>
      </w:r>
      <w:r w:rsidR="008A7125">
        <w:rPr>
          <w:rFonts w:ascii="Times New Roman" w:hAnsi="Times New Roman" w:cs="Times New Roman"/>
          <w:sz w:val="28"/>
          <w:szCs w:val="28"/>
          <w:lang w:val="uk-UA"/>
        </w:rPr>
        <w:t xml:space="preserve">  15· (-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2</m:t>
            </m:r>
          </m:num>
          <m:den>
            <m:r>
              <w:rPr>
                <w:rFonts w:ascii="Cambria Math" w:hAnsi="Cambria Math" w:cs="Times New Roman"/>
                <w:sz w:val="28"/>
                <w:szCs w:val="28"/>
                <w:lang w:val="uk-UA"/>
              </w:rPr>
              <m:t>3</m:t>
            </m:r>
          </m:den>
        </m:f>
      </m:oMath>
      <w:r w:rsidR="008A7125">
        <w:rPr>
          <w:rFonts w:ascii="Times New Roman" w:hAnsi="Times New Roman" w:cs="Times New Roman"/>
          <w:sz w:val="28"/>
          <w:szCs w:val="28"/>
          <w:lang w:val="uk-UA"/>
        </w:rPr>
        <w:t xml:space="preserve"> );</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13.</w:t>
      </w:r>
      <w:r w:rsidR="008A7125">
        <w:rPr>
          <w:rFonts w:ascii="Times New Roman" w:hAnsi="Times New Roman" w:cs="Times New Roman"/>
          <w:sz w:val="28"/>
          <w:szCs w:val="28"/>
          <w:lang w:val="uk-UA"/>
        </w:rPr>
        <w:t xml:space="preserve"> </w:t>
      </w:r>
      <m:oMath>
        <m:f>
          <m:fPr>
            <m:ctrlPr>
              <w:rPr>
                <w:rFonts w:ascii="Cambria Math" w:hAnsi="Cambria Math" w:cs="Times New Roman"/>
                <w:i/>
                <w:sz w:val="28"/>
                <w:szCs w:val="28"/>
                <w:lang w:val="uk-UA"/>
              </w:rPr>
            </m:ctrlPr>
          </m:fPr>
          <m:num>
            <m:r>
              <w:rPr>
                <w:rFonts w:ascii="Cambria Math" w:hAnsi="Cambria Math" w:cs="Times New Roman"/>
                <w:sz w:val="28"/>
                <w:szCs w:val="28"/>
                <w:lang w:val="uk-UA"/>
              </w:rPr>
              <m:t>6</m:t>
            </m:r>
          </m:num>
          <m:den>
            <m:r>
              <w:rPr>
                <w:rFonts w:ascii="Cambria Math" w:hAnsi="Cambria Math" w:cs="Times New Roman"/>
                <w:sz w:val="28"/>
                <w:szCs w:val="28"/>
                <w:lang w:val="uk-UA"/>
              </w:rPr>
              <m:t>13</m:t>
            </m:r>
          </m:den>
        </m:f>
      </m:oMath>
      <w:r w:rsidR="008A7125">
        <w:rPr>
          <w:rFonts w:ascii="Times New Roman" w:hAnsi="Times New Roman" w:cs="Times New Roman"/>
          <w:sz w:val="28"/>
          <w:szCs w:val="28"/>
          <w:lang w:val="uk-UA"/>
        </w:rPr>
        <w:t xml:space="preserve">  · (-26);</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14.</w:t>
      </w:r>
      <w:r w:rsidR="008A7125">
        <w:rPr>
          <w:rFonts w:ascii="Times New Roman" w:hAnsi="Times New Roman" w:cs="Times New Roman"/>
          <w:sz w:val="28"/>
          <w:szCs w:val="28"/>
          <w:lang w:val="uk-UA"/>
        </w:rPr>
        <w:t xml:space="preserve"> 81 : (- 0,9);</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15.</w:t>
      </w:r>
      <w:r w:rsidR="008A7125">
        <w:rPr>
          <w:rFonts w:ascii="Times New Roman" w:hAnsi="Times New Roman" w:cs="Times New Roman"/>
          <w:sz w:val="28"/>
          <w:szCs w:val="28"/>
          <w:lang w:val="uk-UA"/>
        </w:rPr>
        <w:t xml:space="preserve"> 0: (-67);</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16.</w:t>
      </w:r>
      <w:r w:rsidR="00BF01BA">
        <w:rPr>
          <w:rFonts w:ascii="Times New Roman" w:hAnsi="Times New Roman" w:cs="Times New Roman"/>
          <w:sz w:val="28"/>
          <w:szCs w:val="28"/>
          <w:lang w:val="uk-UA"/>
        </w:rPr>
        <w:t xml:space="preserve">  4х+20=8;</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17.</w:t>
      </w:r>
      <w:r w:rsidR="00BF01BA">
        <w:rPr>
          <w:rFonts w:ascii="Times New Roman" w:hAnsi="Times New Roman" w:cs="Times New Roman"/>
          <w:sz w:val="28"/>
          <w:szCs w:val="28"/>
          <w:lang w:val="uk-UA"/>
        </w:rPr>
        <w:t xml:space="preserve">  7 : х= -7 : 13;</w:t>
      </w:r>
    </w:p>
    <w:p w:rsidR="00A57B93" w:rsidRDefault="00A57B93" w:rsidP="00A57B93">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18.</w:t>
      </w:r>
      <w:r w:rsidR="00BF01BA">
        <w:rPr>
          <w:rFonts w:ascii="Times New Roman" w:hAnsi="Times New Roman" w:cs="Times New Roman"/>
          <w:sz w:val="28"/>
          <w:szCs w:val="28"/>
          <w:lang w:val="uk-UA"/>
        </w:rPr>
        <w:t xml:space="preserve">  х : (-5) = -12 : 100;</w:t>
      </w:r>
    </w:p>
    <w:p w:rsidR="00A57B93" w:rsidRPr="00BF01BA" w:rsidRDefault="00A57B93" w:rsidP="00A57B93">
      <w:pPr>
        <w:spacing w:after="0" w:line="360" w:lineRule="auto"/>
        <w:rPr>
          <w:rFonts w:ascii="Times New Roman" w:hAnsi="Times New Roman" w:cs="Times New Roman"/>
          <w:sz w:val="28"/>
          <w:szCs w:val="28"/>
          <w:vertAlign w:val="superscript"/>
          <w:lang w:val="uk-UA"/>
        </w:rPr>
      </w:pPr>
      <w:r>
        <w:rPr>
          <w:rFonts w:ascii="Times New Roman" w:hAnsi="Times New Roman" w:cs="Times New Roman"/>
          <w:sz w:val="28"/>
          <w:szCs w:val="28"/>
          <w:lang w:val="uk-UA"/>
        </w:rPr>
        <w:t>19.</w:t>
      </w:r>
      <w:r w:rsidR="00BF01BA">
        <w:rPr>
          <w:rFonts w:ascii="Times New Roman" w:hAnsi="Times New Roman" w:cs="Times New Roman"/>
          <w:sz w:val="28"/>
          <w:szCs w:val="28"/>
          <w:lang w:val="uk-UA"/>
        </w:rPr>
        <w:t xml:space="preserve">  (-6)</w:t>
      </w:r>
      <w:r w:rsidR="00BF01BA">
        <w:rPr>
          <w:rFonts w:ascii="Times New Roman" w:hAnsi="Times New Roman" w:cs="Times New Roman"/>
          <w:sz w:val="28"/>
          <w:szCs w:val="28"/>
          <w:vertAlign w:val="superscript"/>
          <w:lang w:val="uk-UA"/>
        </w:rPr>
        <w:t>2   ;</w:t>
      </w:r>
    </w:p>
    <w:p w:rsidR="007869F9" w:rsidRPr="00BF01BA" w:rsidRDefault="00A57B93" w:rsidP="00A57B93">
      <w:pPr>
        <w:spacing w:after="0" w:line="360" w:lineRule="auto"/>
        <w:rPr>
          <w:rFonts w:ascii="Times New Roman" w:hAnsi="Times New Roman" w:cs="Times New Roman"/>
          <w:sz w:val="28"/>
          <w:szCs w:val="28"/>
          <w:vertAlign w:val="superscript"/>
          <w:lang w:val="uk-UA"/>
        </w:rPr>
        <w:sectPr w:rsidR="007869F9" w:rsidRPr="00BF01BA" w:rsidSect="007869F9">
          <w:type w:val="continuous"/>
          <w:pgSz w:w="11906" w:h="16838"/>
          <w:pgMar w:top="850" w:right="850" w:bottom="850" w:left="1417" w:header="708" w:footer="708" w:gutter="0"/>
          <w:cols w:num="2" w:space="708"/>
          <w:docGrid w:linePitch="360"/>
        </w:sectPr>
      </w:pPr>
      <w:r>
        <w:rPr>
          <w:rFonts w:ascii="Times New Roman" w:hAnsi="Times New Roman" w:cs="Times New Roman"/>
          <w:sz w:val="28"/>
          <w:szCs w:val="28"/>
          <w:lang w:val="uk-UA"/>
        </w:rPr>
        <w:t>20.</w:t>
      </w:r>
      <w:r w:rsidR="00BF01BA">
        <w:rPr>
          <w:rFonts w:ascii="Times New Roman" w:hAnsi="Times New Roman" w:cs="Times New Roman"/>
          <w:sz w:val="28"/>
          <w:szCs w:val="28"/>
          <w:lang w:val="uk-UA"/>
        </w:rPr>
        <w:t xml:space="preserve"> (-2)</w:t>
      </w:r>
      <w:r w:rsidR="00BF01BA">
        <w:rPr>
          <w:rFonts w:ascii="Times New Roman" w:hAnsi="Times New Roman" w:cs="Times New Roman"/>
          <w:sz w:val="28"/>
          <w:szCs w:val="28"/>
          <w:vertAlign w:val="superscript"/>
          <w:lang w:val="uk-UA"/>
        </w:rPr>
        <w:t>3      .</w:t>
      </w:r>
    </w:p>
    <w:p w:rsidR="00A57B93" w:rsidRPr="00923580" w:rsidRDefault="00A57B93" w:rsidP="00A57B93">
      <w:pPr>
        <w:spacing w:after="0" w:line="360" w:lineRule="auto"/>
        <w:rPr>
          <w:rFonts w:ascii="Times New Roman" w:hAnsi="Times New Roman" w:cs="Times New Roman"/>
          <w:sz w:val="28"/>
          <w:szCs w:val="28"/>
          <w:lang w:val="uk-UA"/>
        </w:rPr>
      </w:pPr>
    </w:p>
    <w:p w:rsidR="00AB768B" w:rsidRDefault="00CB4BAE" w:rsidP="00AB768B">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Виступ істориків – дослідників ( слайд 12).</w:t>
      </w:r>
    </w:p>
    <w:p w:rsidR="00AB768B" w:rsidRPr="00AB768B" w:rsidRDefault="00AB768B" w:rsidP="00AB768B">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w:t>
      </w:r>
      <w:r w:rsidRPr="00AB768B">
        <w:rPr>
          <w:rFonts w:ascii="Times New Roman" w:hAnsi="Times New Roman" w:cs="Times New Roman"/>
          <w:sz w:val="28"/>
          <w:szCs w:val="28"/>
        </w:rPr>
        <w:t>Господині в день 40 Мучеників відрізали шматок полотна і приносили його в поле. Вклонившись на всі боки, поверталися до сходу сонця і говорили: “Ось тобі, мати-весно, нова обновка!” При цьому стелили полотно і клали на нього пиріг, надіючись, що такими магічними діями вони забезпечать собі милість сил природи і добрий урожай.</w:t>
      </w:r>
    </w:p>
    <w:p w:rsidR="00AB768B" w:rsidRPr="00AB768B" w:rsidRDefault="00AB768B" w:rsidP="00AB768B">
      <w:pPr>
        <w:spacing w:after="0" w:line="360" w:lineRule="auto"/>
        <w:jc w:val="both"/>
        <w:rPr>
          <w:rFonts w:ascii="Times New Roman" w:hAnsi="Times New Roman" w:cs="Times New Roman"/>
          <w:sz w:val="28"/>
          <w:szCs w:val="28"/>
          <w:lang w:val="uk-UA"/>
        </w:rPr>
      </w:pPr>
      <w:r w:rsidRPr="00AB768B">
        <w:rPr>
          <w:rFonts w:ascii="Times New Roman" w:hAnsi="Times New Roman" w:cs="Times New Roman"/>
          <w:sz w:val="28"/>
          <w:szCs w:val="28"/>
        </w:rPr>
        <w:lastRenderedPageBreak/>
        <w:t>Поклоняючись Весні, поклонялися ще й міфічному богові сонця – Ярилу, якого уявляли гарним парубком у білій киреї на білому коні. Ярило був парою дівчині-Весні.</w:t>
      </w:r>
    </w:p>
    <w:p w:rsidR="00923580" w:rsidRDefault="00923580"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Робота над тестовими завданнями</w:t>
      </w:r>
      <w:r w:rsidR="00CB4BAE">
        <w:rPr>
          <w:rFonts w:ascii="Times New Roman" w:hAnsi="Times New Roman" w:cs="Times New Roman"/>
          <w:sz w:val="28"/>
          <w:szCs w:val="28"/>
          <w:lang w:val="uk-UA"/>
        </w:rPr>
        <w:t xml:space="preserve"> «Хвилинка» ( слайди 13,14).</w:t>
      </w:r>
    </w:p>
    <w:p w:rsidR="005C1BF6" w:rsidRDefault="005C1BF6" w:rsidP="005C1BF6">
      <w:pPr>
        <w:pStyle w:val="a3"/>
        <w:spacing w:after="0"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Тести «Хвилинка»</w:t>
      </w:r>
    </w:p>
    <w:tbl>
      <w:tblPr>
        <w:tblStyle w:val="a7"/>
        <w:tblW w:w="0" w:type="auto"/>
        <w:tblLook w:val="04A0"/>
      </w:tblPr>
      <w:tblGrid>
        <w:gridCol w:w="4927"/>
        <w:gridCol w:w="4928"/>
      </w:tblGrid>
      <w:tr w:rsidR="00EE1F28" w:rsidTr="00EE1F28">
        <w:tc>
          <w:tcPr>
            <w:tcW w:w="4927" w:type="dxa"/>
          </w:tcPr>
          <w:p w:rsidR="00EE1F28" w:rsidRDefault="00EE1F28"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rPr>
              <w:t>В</w:t>
            </w:r>
            <w:r w:rsidRPr="005C1BF6">
              <w:rPr>
                <w:rFonts w:ascii="Times New Roman" w:hAnsi="Times New Roman" w:cs="Times New Roman"/>
                <w:bCs/>
                <w:sz w:val="28"/>
                <w:szCs w:val="28"/>
                <w:lang w:val="uk-UA"/>
              </w:rPr>
              <w:t>аріант І</w:t>
            </w:r>
          </w:p>
        </w:tc>
        <w:tc>
          <w:tcPr>
            <w:tcW w:w="4928" w:type="dxa"/>
          </w:tcPr>
          <w:p w:rsidR="00EE1F28" w:rsidRDefault="00EE1F28"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lang w:val="uk-UA"/>
              </w:rPr>
              <w:t>Варіант ІІ</w:t>
            </w:r>
          </w:p>
        </w:tc>
      </w:tr>
      <w:tr w:rsidR="00EE1F28" w:rsidTr="00593C39">
        <w:tc>
          <w:tcPr>
            <w:tcW w:w="9855" w:type="dxa"/>
            <w:gridSpan w:val="2"/>
          </w:tcPr>
          <w:p w:rsidR="00EE1F28" w:rsidRDefault="00EE1F28"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lang w:val="uk-UA"/>
              </w:rPr>
              <w:t>У якому з наведених прикладів ділення виконано правильно?</w:t>
            </w:r>
          </w:p>
        </w:tc>
      </w:tr>
      <w:tr w:rsidR="00EE1F28" w:rsidTr="00EE1F28">
        <w:tc>
          <w:tcPr>
            <w:tcW w:w="4927" w:type="dxa"/>
          </w:tcPr>
          <w:p w:rsidR="00EE1F28" w:rsidRPr="005C1BF6" w:rsidRDefault="00EE1F28" w:rsidP="00EE1F28">
            <w:pPr>
              <w:pStyle w:val="a3"/>
              <w:spacing w:line="360" w:lineRule="auto"/>
              <w:ind w:left="0"/>
              <w:jc w:val="center"/>
              <w:rPr>
                <w:rFonts w:ascii="Times New Roman" w:hAnsi="Times New Roman" w:cs="Times New Roman"/>
                <w:sz w:val="28"/>
                <w:szCs w:val="28"/>
              </w:rPr>
            </w:pPr>
            <w:r>
              <w:rPr>
                <w:rFonts w:ascii="Times New Roman" w:hAnsi="Times New Roman" w:cs="Times New Roman"/>
                <w:bCs/>
                <w:sz w:val="28"/>
                <w:szCs w:val="28"/>
                <w:lang w:val="uk-UA"/>
              </w:rPr>
              <w:t>м</w:t>
            </w:r>
            <w:r w:rsidRPr="005C1BF6">
              <w:rPr>
                <w:rFonts w:ascii="Times New Roman" w:hAnsi="Times New Roman" w:cs="Times New Roman"/>
                <w:bCs/>
                <w:sz w:val="28"/>
                <w:szCs w:val="28"/>
                <w:lang w:val="uk-UA"/>
              </w:rPr>
              <w:t>) - 56 : 4 = 14</w:t>
            </w:r>
          </w:p>
          <w:p w:rsidR="00EE1F28" w:rsidRPr="005C1BF6" w:rsidRDefault="00EE1F28" w:rsidP="00EE1F28">
            <w:pPr>
              <w:pStyle w:val="a3"/>
              <w:spacing w:line="360" w:lineRule="auto"/>
              <w:ind w:left="0"/>
              <w:jc w:val="center"/>
              <w:rPr>
                <w:rFonts w:ascii="Times New Roman" w:hAnsi="Times New Roman" w:cs="Times New Roman"/>
                <w:sz w:val="28"/>
                <w:szCs w:val="28"/>
              </w:rPr>
            </w:pPr>
            <w:r>
              <w:rPr>
                <w:rFonts w:ascii="Times New Roman" w:hAnsi="Times New Roman" w:cs="Times New Roman"/>
                <w:bCs/>
                <w:sz w:val="28"/>
                <w:szCs w:val="28"/>
                <w:lang w:val="uk-UA"/>
              </w:rPr>
              <w:t xml:space="preserve"> л</w:t>
            </w:r>
            <w:r w:rsidRPr="005C1BF6">
              <w:rPr>
                <w:rFonts w:ascii="Times New Roman" w:hAnsi="Times New Roman" w:cs="Times New Roman"/>
                <w:bCs/>
                <w:sz w:val="28"/>
                <w:szCs w:val="28"/>
                <w:lang w:val="uk-UA"/>
              </w:rPr>
              <w:t>) - 56 : 4 = - 14</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а</w:t>
            </w:r>
            <w:r w:rsidRPr="005C1BF6">
              <w:rPr>
                <w:rFonts w:ascii="Times New Roman" w:hAnsi="Times New Roman" w:cs="Times New Roman"/>
                <w:bCs/>
                <w:sz w:val="28"/>
                <w:szCs w:val="28"/>
                <w:lang w:val="uk-UA"/>
              </w:rPr>
              <w:t>)  - 56 : 4 = - 7</w:t>
            </w:r>
          </w:p>
        </w:tc>
        <w:tc>
          <w:tcPr>
            <w:tcW w:w="4928" w:type="dxa"/>
          </w:tcPr>
          <w:p w:rsidR="00EE1F28" w:rsidRPr="005C1BF6" w:rsidRDefault="00EE1F28" w:rsidP="00EE1F28">
            <w:pPr>
              <w:pStyle w:val="a3"/>
              <w:spacing w:line="360" w:lineRule="auto"/>
              <w:ind w:left="-77"/>
              <w:jc w:val="center"/>
              <w:rPr>
                <w:rFonts w:ascii="Times New Roman" w:hAnsi="Times New Roman" w:cs="Times New Roman"/>
                <w:sz w:val="28"/>
                <w:szCs w:val="28"/>
              </w:rPr>
            </w:pPr>
            <w:r>
              <w:rPr>
                <w:rFonts w:ascii="Times New Roman" w:hAnsi="Times New Roman" w:cs="Times New Roman"/>
                <w:bCs/>
                <w:sz w:val="28"/>
                <w:szCs w:val="28"/>
                <w:lang w:val="uk-UA"/>
              </w:rPr>
              <w:t>а</w:t>
            </w:r>
            <w:r w:rsidRPr="005C1BF6">
              <w:rPr>
                <w:rFonts w:ascii="Times New Roman" w:hAnsi="Times New Roman" w:cs="Times New Roman"/>
                <w:bCs/>
                <w:sz w:val="28"/>
                <w:szCs w:val="28"/>
                <w:lang w:val="uk-UA"/>
              </w:rPr>
              <w:t>)75 : (- 3) = 25</w:t>
            </w:r>
          </w:p>
          <w:p w:rsidR="00EE1F28" w:rsidRPr="005C1BF6" w:rsidRDefault="00EE1F28" w:rsidP="00EE1F28">
            <w:pPr>
              <w:pStyle w:val="a3"/>
              <w:spacing w:line="360" w:lineRule="auto"/>
              <w:ind w:left="-77"/>
              <w:jc w:val="center"/>
              <w:rPr>
                <w:rFonts w:ascii="Times New Roman" w:hAnsi="Times New Roman" w:cs="Times New Roman"/>
                <w:sz w:val="28"/>
                <w:szCs w:val="28"/>
              </w:rPr>
            </w:pPr>
            <w:r>
              <w:rPr>
                <w:rFonts w:ascii="Times New Roman" w:hAnsi="Times New Roman" w:cs="Times New Roman"/>
                <w:bCs/>
                <w:sz w:val="28"/>
                <w:szCs w:val="28"/>
                <w:lang w:val="uk-UA"/>
              </w:rPr>
              <w:t>л</w:t>
            </w:r>
            <w:r w:rsidRPr="005C1BF6">
              <w:rPr>
                <w:rFonts w:ascii="Times New Roman" w:hAnsi="Times New Roman" w:cs="Times New Roman"/>
                <w:bCs/>
                <w:sz w:val="28"/>
                <w:szCs w:val="28"/>
                <w:lang w:val="uk-UA"/>
              </w:rPr>
              <w:t>) 75 : (- 3) = -25</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д</w:t>
            </w:r>
            <w:r w:rsidRPr="005C1BF6">
              <w:rPr>
                <w:rFonts w:ascii="Times New Roman" w:hAnsi="Times New Roman" w:cs="Times New Roman"/>
                <w:bCs/>
                <w:sz w:val="28"/>
                <w:szCs w:val="28"/>
                <w:lang w:val="uk-UA"/>
              </w:rPr>
              <w:t>) 75 : (- 3) = -15</w:t>
            </w:r>
          </w:p>
        </w:tc>
      </w:tr>
      <w:tr w:rsidR="00EE1F28" w:rsidTr="000F76F6">
        <w:tc>
          <w:tcPr>
            <w:tcW w:w="9855" w:type="dxa"/>
            <w:gridSpan w:val="2"/>
          </w:tcPr>
          <w:p w:rsidR="00EE1F28" w:rsidRDefault="00EE1F28"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lang w:val="uk-UA"/>
              </w:rPr>
              <w:t>Виконати ділення</w:t>
            </w:r>
            <w:r w:rsidR="001F2284">
              <w:rPr>
                <w:rFonts w:ascii="Times New Roman" w:hAnsi="Times New Roman" w:cs="Times New Roman"/>
                <w:bCs/>
                <w:sz w:val="28"/>
                <w:szCs w:val="28"/>
                <w:lang w:val="uk-UA"/>
              </w:rPr>
              <w:t>:</w:t>
            </w:r>
          </w:p>
        </w:tc>
      </w:tr>
      <w:tr w:rsidR="00EE1F28" w:rsidTr="00EE1F28">
        <w:tc>
          <w:tcPr>
            <w:tcW w:w="4927" w:type="dxa"/>
          </w:tcPr>
          <w:p w:rsidR="00EE1F28" w:rsidRPr="005C1BF6" w:rsidRDefault="00EE1F28" w:rsidP="00EE1F28">
            <w:pPr>
              <w:pStyle w:val="a3"/>
              <w:spacing w:line="360" w:lineRule="auto"/>
              <w:ind w:left="0"/>
              <w:jc w:val="center"/>
              <w:rPr>
                <w:rFonts w:ascii="Times New Roman" w:hAnsi="Times New Roman" w:cs="Times New Roman"/>
                <w:sz w:val="28"/>
                <w:szCs w:val="28"/>
              </w:rPr>
            </w:pPr>
            <w:r w:rsidRPr="005C1BF6">
              <w:rPr>
                <w:rFonts w:ascii="Times New Roman" w:hAnsi="Times New Roman" w:cs="Times New Roman"/>
                <w:bCs/>
                <w:sz w:val="28"/>
                <w:szCs w:val="28"/>
                <w:lang w:val="uk-UA"/>
              </w:rPr>
              <w:t>-6,4: (-8)</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н) 8;    а) 0,8;    л</w:t>
            </w:r>
            <w:r w:rsidRPr="005C1BF6">
              <w:rPr>
                <w:rFonts w:ascii="Times New Roman" w:hAnsi="Times New Roman" w:cs="Times New Roman"/>
                <w:bCs/>
                <w:sz w:val="28"/>
                <w:szCs w:val="28"/>
                <w:lang w:val="uk-UA"/>
              </w:rPr>
              <w:t>)-0,8</w:t>
            </w:r>
          </w:p>
        </w:tc>
        <w:tc>
          <w:tcPr>
            <w:tcW w:w="4928" w:type="dxa"/>
          </w:tcPr>
          <w:p w:rsidR="00EE1F28" w:rsidRPr="005C1BF6" w:rsidRDefault="00EE1F28" w:rsidP="00EE1F28">
            <w:pPr>
              <w:pStyle w:val="a3"/>
              <w:spacing w:line="360" w:lineRule="auto"/>
              <w:jc w:val="center"/>
              <w:rPr>
                <w:rFonts w:ascii="Times New Roman" w:hAnsi="Times New Roman" w:cs="Times New Roman"/>
                <w:sz w:val="28"/>
                <w:szCs w:val="28"/>
              </w:rPr>
            </w:pPr>
            <w:r w:rsidRPr="005C1BF6">
              <w:rPr>
                <w:rFonts w:ascii="Times New Roman" w:hAnsi="Times New Roman" w:cs="Times New Roman"/>
                <w:bCs/>
                <w:sz w:val="28"/>
                <w:szCs w:val="28"/>
                <w:lang w:val="uk-UA"/>
              </w:rPr>
              <w:t>28 : (-0,7)</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г)- 4;    а) - 40;    в</w:t>
            </w:r>
            <w:r w:rsidRPr="005C1BF6">
              <w:rPr>
                <w:rFonts w:ascii="Times New Roman" w:hAnsi="Times New Roman" w:cs="Times New Roman"/>
                <w:bCs/>
                <w:sz w:val="28"/>
                <w:szCs w:val="28"/>
                <w:lang w:val="uk-UA"/>
              </w:rPr>
              <w:t>)- 0,4</w:t>
            </w:r>
          </w:p>
        </w:tc>
      </w:tr>
      <w:tr w:rsidR="00EE1F28" w:rsidTr="00261FAB">
        <w:tc>
          <w:tcPr>
            <w:tcW w:w="9855" w:type="dxa"/>
            <w:gridSpan w:val="2"/>
          </w:tcPr>
          <w:p w:rsidR="00EE1F28" w:rsidRDefault="00EE1F28"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lang w:val="uk-UA"/>
              </w:rPr>
              <w:t>Обчислити</w:t>
            </w:r>
            <w:r w:rsidR="001F2284">
              <w:rPr>
                <w:rFonts w:ascii="Times New Roman" w:hAnsi="Times New Roman" w:cs="Times New Roman"/>
                <w:bCs/>
                <w:sz w:val="28"/>
                <w:szCs w:val="28"/>
                <w:lang w:val="uk-UA"/>
              </w:rPr>
              <w:t>:</w:t>
            </w:r>
          </w:p>
        </w:tc>
      </w:tr>
      <w:tr w:rsidR="00EE1F28" w:rsidTr="00EE1F28">
        <w:tc>
          <w:tcPr>
            <w:tcW w:w="4927" w:type="dxa"/>
          </w:tcPr>
          <w:p w:rsidR="00EE1F28" w:rsidRPr="005C1BF6" w:rsidRDefault="00EE1F28" w:rsidP="00EE1F28">
            <w:pPr>
              <w:pStyle w:val="a3"/>
              <w:spacing w:line="360" w:lineRule="auto"/>
              <w:jc w:val="center"/>
              <w:rPr>
                <w:rFonts w:ascii="Times New Roman" w:hAnsi="Times New Roman" w:cs="Times New Roman"/>
                <w:sz w:val="28"/>
                <w:szCs w:val="28"/>
              </w:rPr>
            </w:pPr>
            <w:r w:rsidRPr="005C1BF6">
              <w:rPr>
                <w:rFonts w:ascii="Times New Roman" w:hAnsi="Times New Roman" w:cs="Times New Roman"/>
                <w:bCs/>
                <w:sz w:val="28"/>
                <w:szCs w:val="28"/>
                <w:lang w:val="uk-UA"/>
              </w:rPr>
              <w:t>-69: (-23) + (- 462) : 21 – 90 : (-15)</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д)- 13;    б) 13;    в</w:t>
            </w:r>
            <w:r w:rsidRPr="005C1BF6">
              <w:rPr>
                <w:rFonts w:ascii="Times New Roman" w:hAnsi="Times New Roman" w:cs="Times New Roman"/>
                <w:bCs/>
                <w:sz w:val="28"/>
                <w:szCs w:val="28"/>
                <w:lang w:val="uk-UA"/>
              </w:rPr>
              <w:t>)-8</w:t>
            </w:r>
          </w:p>
        </w:tc>
        <w:tc>
          <w:tcPr>
            <w:tcW w:w="4928" w:type="dxa"/>
          </w:tcPr>
          <w:p w:rsidR="00EE1F28" w:rsidRPr="005C1BF6" w:rsidRDefault="00EE1F28" w:rsidP="00EE1F28">
            <w:pPr>
              <w:spacing w:line="360" w:lineRule="auto"/>
              <w:jc w:val="center"/>
              <w:rPr>
                <w:rFonts w:ascii="Times New Roman" w:hAnsi="Times New Roman" w:cs="Times New Roman"/>
                <w:sz w:val="28"/>
                <w:szCs w:val="28"/>
              </w:rPr>
            </w:pPr>
            <w:r w:rsidRPr="005C1BF6">
              <w:rPr>
                <w:rFonts w:ascii="Times New Roman" w:hAnsi="Times New Roman" w:cs="Times New Roman"/>
                <w:bCs/>
                <w:sz w:val="28"/>
                <w:szCs w:val="28"/>
                <w:lang w:val="uk-UA"/>
              </w:rPr>
              <w:t>-720: (-15) + (- 111) : 37 – 51 : (-17)</w:t>
            </w:r>
          </w:p>
          <w:p w:rsidR="00EE1F28" w:rsidRDefault="00EE1F28" w:rsidP="00EE1F28">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и) 8;    д</w:t>
            </w:r>
            <w:r w:rsidRPr="005C1BF6">
              <w:rPr>
                <w:rFonts w:ascii="Times New Roman" w:hAnsi="Times New Roman" w:cs="Times New Roman"/>
                <w:bCs/>
                <w:sz w:val="28"/>
                <w:szCs w:val="28"/>
                <w:lang w:val="uk-UA"/>
              </w:rPr>
              <w:t xml:space="preserve">) 48; </w:t>
            </w:r>
            <w:r>
              <w:rPr>
                <w:rFonts w:ascii="Times New Roman" w:hAnsi="Times New Roman" w:cs="Times New Roman"/>
                <w:bCs/>
                <w:sz w:val="28"/>
                <w:szCs w:val="28"/>
                <w:lang w:val="uk-UA"/>
              </w:rPr>
              <w:t xml:space="preserve">   є</w:t>
            </w:r>
            <w:r w:rsidRPr="005C1BF6">
              <w:rPr>
                <w:rFonts w:ascii="Times New Roman" w:hAnsi="Times New Roman" w:cs="Times New Roman"/>
                <w:bCs/>
                <w:sz w:val="28"/>
                <w:szCs w:val="28"/>
                <w:lang w:val="uk-UA"/>
              </w:rPr>
              <w:t>)-48</w:t>
            </w:r>
          </w:p>
        </w:tc>
      </w:tr>
      <w:tr w:rsidR="00C56CD1" w:rsidTr="004B79A4">
        <w:tc>
          <w:tcPr>
            <w:tcW w:w="9855" w:type="dxa"/>
            <w:gridSpan w:val="2"/>
          </w:tcPr>
          <w:p w:rsidR="00C56CD1" w:rsidRDefault="00C56CD1" w:rsidP="005C1BF6">
            <w:pPr>
              <w:pStyle w:val="a3"/>
              <w:spacing w:line="360" w:lineRule="auto"/>
              <w:ind w:left="0"/>
              <w:jc w:val="center"/>
              <w:rPr>
                <w:rFonts w:ascii="Times New Roman" w:hAnsi="Times New Roman" w:cs="Times New Roman"/>
                <w:sz w:val="28"/>
                <w:szCs w:val="28"/>
                <w:lang w:val="uk-UA"/>
              </w:rPr>
            </w:pPr>
            <w:r w:rsidRPr="005C1BF6">
              <w:rPr>
                <w:rFonts w:ascii="Times New Roman" w:hAnsi="Times New Roman" w:cs="Times New Roman"/>
                <w:bCs/>
                <w:sz w:val="28"/>
                <w:szCs w:val="28"/>
                <w:lang w:val="uk-UA"/>
              </w:rPr>
              <w:t>Розв’язати рівняння</w:t>
            </w:r>
            <w:r w:rsidR="001F2284">
              <w:rPr>
                <w:rFonts w:ascii="Times New Roman" w:hAnsi="Times New Roman" w:cs="Times New Roman"/>
                <w:bCs/>
                <w:sz w:val="28"/>
                <w:szCs w:val="28"/>
                <w:lang w:val="uk-UA"/>
              </w:rPr>
              <w:t>:</w:t>
            </w:r>
          </w:p>
        </w:tc>
      </w:tr>
      <w:tr w:rsidR="00EE1F28" w:rsidTr="00EE1F28">
        <w:tc>
          <w:tcPr>
            <w:tcW w:w="4927" w:type="dxa"/>
          </w:tcPr>
          <w:p w:rsidR="00C56CD1" w:rsidRPr="005C1BF6" w:rsidRDefault="00C56CD1" w:rsidP="00C56CD1">
            <w:pPr>
              <w:pStyle w:val="a3"/>
              <w:spacing w:line="360" w:lineRule="auto"/>
              <w:jc w:val="center"/>
              <w:rPr>
                <w:rFonts w:ascii="Times New Roman" w:hAnsi="Times New Roman" w:cs="Times New Roman"/>
                <w:sz w:val="28"/>
                <w:szCs w:val="28"/>
              </w:rPr>
            </w:pPr>
            <w:r w:rsidRPr="005C1BF6">
              <w:rPr>
                <w:rFonts w:ascii="Times New Roman" w:hAnsi="Times New Roman" w:cs="Times New Roman"/>
                <w:bCs/>
                <w:sz w:val="28"/>
                <w:szCs w:val="28"/>
                <w:lang w:val="uk-UA"/>
              </w:rPr>
              <w:t>- 2х = 10</w:t>
            </w:r>
          </w:p>
          <w:p w:rsidR="00EE1F28" w:rsidRDefault="00C56CD1" w:rsidP="00C56CD1">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а)- 5;    ю) 5;    я</w:t>
            </w:r>
            <w:r w:rsidRPr="005C1BF6">
              <w:rPr>
                <w:rFonts w:ascii="Times New Roman" w:hAnsi="Times New Roman" w:cs="Times New Roman"/>
                <w:bCs/>
                <w:sz w:val="28"/>
                <w:szCs w:val="28"/>
                <w:lang w:val="uk-UA"/>
              </w:rPr>
              <w:t>)10</w:t>
            </w:r>
          </w:p>
        </w:tc>
        <w:tc>
          <w:tcPr>
            <w:tcW w:w="4928" w:type="dxa"/>
          </w:tcPr>
          <w:p w:rsidR="00C56CD1" w:rsidRPr="005C1BF6" w:rsidRDefault="00C56CD1" w:rsidP="00C56CD1">
            <w:pPr>
              <w:pStyle w:val="a3"/>
              <w:spacing w:line="360" w:lineRule="auto"/>
              <w:jc w:val="center"/>
              <w:rPr>
                <w:rFonts w:ascii="Times New Roman" w:hAnsi="Times New Roman" w:cs="Times New Roman"/>
                <w:sz w:val="28"/>
                <w:szCs w:val="28"/>
              </w:rPr>
            </w:pPr>
            <w:r w:rsidRPr="005C1BF6">
              <w:rPr>
                <w:rFonts w:ascii="Times New Roman" w:hAnsi="Times New Roman" w:cs="Times New Roman"/>
                <w:bCs/>
                <w:sz w:val="28"/>
                <w:szCs w:val="28"/>
                <w:lang w:val="uk-UA"/>
              </w:rPr>
              <w:t>-3х = - 9</w:t>
            </w:r>
          </w:p>
          <w:p w:rsidR="00EE1F28" w:rsidRDefault="00C56CD1" w:rsidP="00C56CD1">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bCs/>
                <w:sz w:val="28"/>
                <w:szCs w:val="28"/>
                <w:lang w:val="uk-UA"/>
              </w:rPr>
              <w:t>р)-3;    п) 1;     а</w:t>
            </w:r>
            <w:r w:rsidRPr="005C1BF6">
              <w:rPr>
                <w:rFonts w:ascii="Times New Roman" w:hAnsi="Times New Roman" w:cs="Times New Roman"/>
                <w:bCs/>
                <w:sz w:val="28"/>
                <w:szCs w:val="28"/>
                <w:lang w:val="uk-UA"/>
              </w:rPr>
              <w:t>) 3</w:t>
            </w:r>
          </w:p>
        </w:tc>
      </w:tr>
    </w:tbl>
    <w:p w:rsidR="005C1BF6" w:rsidRPr="00624FFC" w:rsidRDefault="00C56CD1" w:rsidP="005C1BF6">
      <w:pPr>
        <w:pStyle w:val="a3"/>
        <w:spacing w:after="0" w:line="360" w:lineRule="auto"/>
        <w:ind w:left="0"/>
        <w:rPr>
          <w:rFonts w:ascii="Times New Roman" w:hAnsi="Times New Roman" w:cs="Times New Roman"/>
          <w:i/>
          <w:sz w:val="28"/>
          <w:szCs w:val="28"/>
          <w:lang w:val="uk-UA"/>
        </w:rPr>
      </w:pPr>
      <w:r>
        <w:rPr>
          <w:rFonts w:ascii="Times New Roman" w:hAnsi="Times New Roman" w:cs="Times New Roman"/>
          <w:i/>
          <w:sz w:val="28"/>
          <w:szCs w:val="28"/>
          <w:lang w:val="uk-UA"/>
        </w:rPr>
        <w:t xml:space="preserve"> Якщо діти правильно виконали тестові завдання, то з отриманих літер утвориться слово «Лада»  (</w:t>
      </w:r>
      <w:r w:rsidR="00624FFC">
        <w:rPr>
          <w:rFonts w:ascii="Times New Roman" w:hAnsi="Times New Roman" w:cs="Times New Roman"/>
          <w:i/>
          <w:sz w:val="28"/>
          <w:szCs w:val="28"/>
          <w:lang w:val="uk-UA"/>
        </w:rPr>
        <w:t>богиня с</w:t>
      </w:r>
      <w:r>
        <w:rPr>
          <w:rFonts w:ascii="Times New Roman" w:hAnsi="Times New Roman" w:cs="Times New Roman"/>
          <w:i/>
          <w:sz w:val="28"/>
          <w:szCs w:val="28"/>
          <w:lang w:val="uk-UA"/>
        </w:rPr>
        <w:t>онця</w:t>
      </w:r>
      <w:r w:rsidR="00624FFC">
        <w:rPr>
          <w:rFonts w:ascii="Times New Roman" w:hAnsi="Times New Roman" w:cs="Times New Roman"/>
          <w:i/>
          <w:sz w:val="28"/>
          <w:szCs w:val="28"/>
          <w:lang w:val="uk-UA"/>
        </w:rPr>
        <w:t>, злагоди та любові</w:t>
      </w:r>
      <w:r>
        <w:rPr>
          <w:rFonts w:ascii="Times New Roman" w:hAnsi="Times New Roman" w:cs="Times New Roman"/>
          <w:i/>
          <w:sz w:val="28"/>
          <w:szCs w:val="28"/>
          <w:lang w:val="uk-UA"/>
        </w:rPr>
        <w:t>).</w:t>
      </w:r>
    </w:p>
    <w:p w:rsidR="004F0B6B" w:rsidRDefault="00CB4BAE" w:rsidP="0093083A">
      <w:pPr>
        <w:pStyle w:val="a3"/>
        <w:numPr>
          <w:ilvl w:val="0"/>
          <w:numId w:val="1"/>
        </w:numPr>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Виступ істориків –дослідників ( слайд 15).</w:t>
      </w:r>
    </w:p>
    <w:p w:rsidR="00923580" w:rsidRPr="00923580" w:rsidRDefault="00923580" w:rsidP="00923580">
      <w:pPr>
        <w:spacing w:after="0" w:line="360" w:lineRule="auto"/>
        <w:jc w:val="both"/>
        <w:rPr>
          <w:rFonts w:ascii="Times New Roman" w:hAnsi="Times New Roman" w:cs="Times New Roman"/>
          <w:sz w:val="28"/>
          <w:szCs w:val="28"/>
        </w:rPr>
      </w:pPr>
      <w:r w:rsidRPr="00923580">
        <w:rPr>
          <w:rFonts w:ascii="Times New Roman" w:hAnsi="Times New Roman" w:cs="Times New Roman"/>
          <w:sz w:val="28"/>
          <w:szCs w:val="28"/>
          <w:lang w:val="uk-UA"/>
        </w:rPr>
        <w:t>П</w:t>
      </w:r>
      <w:r w:rsidRPr="00923580">
        <w:rPr>
          <w:rFonts w:ascii="Times New Roman" w:hAnsi="Times New Roman" w:cs="Times New Roman"/>
          <w:sz w:val="28"/>
          <w:szCs w:val="28"/>
        </w:rPr>
        <w:t>росили благословення дівчата у богині сонця, злагоди та любові – Лади. Це одна з найдавніших міфологічних покровительок східних та південних слов'ян. Після цього діти закликали весну:</w:t>
      </w:r>
    </w:p>
    <w:p w:rsidR="00923580" w:rsidRP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rPr>
        <w:t>Прийди до нас, весно,</w:t>
      </w:r>
    </w:p>
    <w:p w:rsidR="00923580" w:rsidRP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rPr>
        <w:t>Із радістю, із великою</w:t>
      </w:r>
      <w:r>
        <w:rPr>
          <w:rFonts w:ascii="Times New Roman" w:hAnsi="Times New Roman" w:cs="Times New Roman"/>
          <w:sz w:val="28"/>
          <w:szCs w:val="28"/>
          <w:lang w:val="uk-UA"/>
        </w:rPr>
        <w:t xml:space="preserve"> </w:t>
      </w:r>
      <w:r w:rsidRPr="00923580">
        <w:rPr>
          <w:rFonts w:ascii="Times New Roman" w:hAnsi="Times New Roman" w:cs="Times New Roman"/>
          <w:sz w:val="28"/>
          <w:szCs w:val="28"/>
        </w:rPr>
        <w:t>до нас милістю,</w:t>
      </w:r>
    </w:p>
    <w:p w:rsidR="00923580" w:rsidRP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rPr>
        <w:t>Із житом зернистим,</w:t>
      </w:r>
    </w:p>
    <w:p w:rsidR="00923580" w:rsidRP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lang w:val="uk-UA"/>
        </w:rPr>
        <w:t>Із пшеничкою золотою,</w:t>
      </w:r>
    </w:p>
    <w:p w:rsidR="00923580" w:rsidRP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lang w:val="uk-UA"/>
        </w:rPr>
        <w:t>Із вівсом кучерявим,</w:t>
      </w:r>
    </w:p>
    <w:p w:rsidR="00923580"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rPr>
        <w:t>Із ячменем вусатим...</w:t>
      </w:r>
    </w:p>
    <w:p w:rsidR="00641A53" w:rsidRPr="00641A53" w:rsidRDefault="00641A53" w:rsidP="00923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А також співали веснянки.</w:t>
      </w:r>
      <w:r w:rsidR="00624FFC">
        <w:rPr>
          <w:rFonts w:ascii="Times New Roman" w:hAnsi="Times New Roman" w:cs="Times New Roman"/>
          <w:sz w:val="28"/>
          <w:szCs w:val="28"/>
          <w:lang w:val="uk-UA"/>
        </w:rPr>
        <w:t xml:space="preserve"> </w:t>
      </w:r>
      <w:r w:rsidRPr="00080AD6">
        <w:rPr>
          <w:rFonts w:ascii="Times New Roman" w:hAnsi="Times New Roman" w:cs="Times New Roman"/>
          <w:sz w:val="28"/>
          <w:szCs w:val="28"/>
          <w:lang w:val="uk-UA"/>
        </w:rPr>
        <w:t xml:space="preserve">У </w:t>
      </w:r>
      <w:r>
        <w:rPr>
          <w:rFonts w:ascii="Times New Roman" w:hAnsi="Times New Roman" w:cs="Times New Roman"/>
          <w:sz w:val="28"/>
          <w:szCs w:val="28"/>
          <w:lang w:val="uk-UA"/>
        </w:rPr>
        <w:t xml:space="preserve">них </w:t>
      </w:r>
      <w:r w:rsidRPr="00080AD6">
        <w:rPr>
          <w:rFonts w:ascii="Times New Roman" w:hAnsi="Times New Roman" w:cs="Times New Roman"/>
          <w:sz w:val="28"/>
          <w:szCs w:val="28"/>
          <w:lang w:val="uk-UA"/>
        </w:rPr>
        <w:t>важливе місце займали хліборобські мотиви, тому що оранка, сівба, збирання врожаю – все це було головним заняттям переважної більшості населення України.</w:t>
      </w:r>
    </w:p>
    <w:p w:rsidR="00923580" w:rsidRPr="00923580" w:rsidRDefault="00923580" w:rsidP="00923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13. Слухання веснянок</w:t>
      </w:r>
      <w:r w:rsidR="00CB4BAE">
        <w:rPr>
          <w:rFonts w:ascii="Times New Roman" w:hAnsi="Times New Roman" w:cs="Times New Roman"/>
          <w:sz w:val="28"/>
          <w:szCs w:val="28"/>
          <w:lang w:val="uk-UA"/>
        </w:rPr>
        <w:t xml:space="preserve"> ( слайд 16).</w:t>
      </w:r>
    </w:p>
    <w:p w:rsidR="00923580" w:rsidRDefault="00923580" w:rsidP="00923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Pr="00923580">
        <w:rPr>
          <w:rFonts w:ascii="Times New Roman" w:hAnsi="Times New Roman" w:cs="Times New Roman"/>
          <w:sz w:val="28"/>
          <w:szCs w:val="28"/>
          <w:lang w:val="uk-UA"/>
        </w:rPr>
        <w:t>Письмова робота з подальшою перевіркою за листами контролю</w:t>
      </w:r>
      <w:r w:rsidR="00624FFC">
        <w:rPr>
          <w:rFonts w:ascii="Times New Roman" w:hAnsi="Times New Roman" w:cs="Times New Roman"/>
          <w:sz w:val="28"/>
          <w:szCs w:val="28"/>
          <w:lang w:val="uk-UA"/>
        </w:rPr>
        <w:t xml:space="preserve"> - №1251, с. 222</w:t>
      </w:r>
      <w:r w:rsidR="00CB4BAE">
        <w:rPr>
          <w:rFonts w:ascii="Times New Roman" w:hAnsi="Times New Roman" w:cs="Times New Roman"/>
          <w:sz w:val="28"/>
          <w:szCs w:val="28"/>
          <w:lang w:val="uk-UA"/>
        </w:rPr>
        <w:t xml:space="preserve"> ( слайд 17)</w:t>
      </w:r>
    </w:p>
    <w:p w:rsidR="00AB768B" w:rsidRPr="00AB768B" w:rsidRDefault="00923580" w:rsidP="00AB768B">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00CB4BAE">
        <w:rPr>
          <w:rFonts w:ascii="Times New Roman" w:hAnsi="Times New Roman" w:cs="Times New Roman"/>
          <w:sz w:val="28"/>
          <w:szCs w:val="28"/>
          <w:lang w:val="uk-UA"/>
        </w:rPr>
        <w:t>. Виступ істориків –дослідників ( слайд 18).</w:t>
      </w:r>
    </w:p>
    <w:p w:rsidR="00923580" w:rsidRDefault="00AB768B" w:rsidP="009235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23580" w:rsidRPr="007227B9">
        <w:rPr>
          <w:rFonts w:ascii="Times New Roman" w:hAnsi="Times New Roman" w:cs="Times New Roman"/>
          <w:sz w:val="28"/>
          <w:szCs w:val="28"/>
        </w:rPr>
        <w:t>Звичай водити хороводи Ярилу зберігся ще до нашого часу в Білорусії.</w:t>
      </w:r>
    </w:p>
    <w:p w:rsidR="00923580" w:rsidRPr="007227B9" w:rsidRDefault="00923580" w:rsidP="00923580">
      <w:pPr>
        <w:spacing w:after="0" w:line="360" w:lineRule="auto"/>
        <w:jc w:val="both"/>
        <w:rPr>
          <w:rFonts w:ascii="Times New Roman" w:hAnsi="Times New Roman" w:cs="Times New Roman"/>
          <w:sz w:val="28"/>
          <w:szCs w:val="28"/>
          <w:lang w:val="uk-UA"/>
        </w:rPr>
      </w:pPr>
      <w:r w:rsidRPr="00923580">
        <w:rPr>
          <w:rFonts w:ascii="Times New Roman" w:hAnsi="Times New Roman" w:cs="Times New Roman"/>
          <w:sz w:val="28"/>
          <w:szCs w:val="28"/>
        </w:rPr>
        <w:t xml:space="preserve"> </w:t>
      </w:r>
      <w:r w:rsidRPr="007227B9">
        <w:rPr>
          <w:rFonts w:ascii="Times New Roman" w:hAnsi="Times New Roman" w:cs="Times New Roman"/>
          <w:sz w:val="28"/>
          <w:szCs w:val="28"/>
        </w:rPr>
        <w:t xml:space="preserve">Весняні хороводи не збереглися до нашого часу у жодного із європейських народів, крім слов'ян, і особливо різноманітні їх види у нашого народу. </w:t>
      </w:r>
    </w:p>
    <w:p w:rsidR="00923580" w:rsidRPr="007227B9" w:rsidRDefault="00923580" w:rsidP="00923580">
      <w:pPr>
        <w:spacing w:after="0" w:line="360" w:lineRule="auto"/>
        <w:jc w:val="both"/>
        <w:rPr>
          <w:rFonts w:ascii="Times New Roman" w:hAnsi="Times New Roman" w:cs="Times New Roman"/>
          <w:sz w:val="28"/>
          <w:szCs w:val="28"/>
        </w:rPr>
      </w:pPr>
      <w:r w:rsidRPr="007227B9">
        <w:rPr>
          <w:rFonts w:ascii="Times New Roman" w:hAnsi="Times New Roman" w:cs="Times New Roman"/>
          <w:sz w:val="28"/>
          <w:szCs w:val="28"/>
        </w:rPr>
        <w:t>Свій перший весняний хоровод виводили в Наддніпрянській Україні називали веснянками, а в Галичині – гаївками, гагілками, ягілками.</w:t>
      </w:r>
    </w:p>
    <w:p w:rsidR="00923580" w:rsidRPr="007227B9" w:rsidRDefault="00923580" w:rsidP="00923580">
      <w:pPr>
        <w:spacing w:after="0" w:line="360" w:lineRule="auto"/>
        <w:jc w:val="both"/>
        <w:rPr>
          <w:rFonts w:ascii="Times New Roman" w:hAnsi="Times New Roman" w:cs="Times New Roman"/>
          <w:sz w:val="28"/>
          <w:szCs w:val="28"/>
        </w:rPr>
      </w:pPr>
      <w:r w:rsidRPr="007227B9">
        <w:rPr>
          <w:rFonts w:ascii="Times New Roman" w:hAnsi="Times New Roman" w:cs="Times New Roman"/>
          <w:sz w:val="28"/>
          <w:szCs w:val="28"/>
        </w:rPr>
        <w:t>Гаївки в Західній Україні співають тільки на Великодні свята біля церкви, а веснянки виконуються протягом усієї весни.</w:t>
      </w:r>
    </w:p>
    <w:p w:rsidR="00923580" w:rsidRPr="00923580" w:rsidRDefault="00923580" w:rsidP="00923580">
      <w:pPr>
        <w:spacing w:after="0" w:line="360" w:lineRule="auto"/>
        <w:jc w:val="both"/>
        <w:rPr>
          <w:rFonts w:ascii="Times New Roman" w:hAnsi="Times New Roman" w:cs="Times New Roman"/>
          <w:sz w:val="28"/>
          <w:szCs w:val="28"/>
          <w:lang w:val="uk-UA"/>
        </w:rPr>
      </w:pPr>
      <w:r w:rsidRPr="007227B9">
        <w:rPr>
          <w:rFonts w:ascii="Times New Roman" w:hAnsi="Times New Roman" w:cs="Times New Roman"/>
          <w:sz w:val="28"/>
          <w:szCs w:val="28"/>
        </w:rPr>
        <w:t>Найбільш відомий весняний хоровод “Кривий танець”, який водили біля церкви, на луці або вели через усе село, як це було на Вінничині, приєднуючи по дорозі до себе все нових дівчат.</w:t>
      </w:r>
    </w:p>
    <w:p w:rsidR="00923580" w:rsidRPr="00923580" w:rsidRDefault="00923580" w:rsidP="00923580">
      <w:pPr>
        <w:pStyle w:val="a3"/>
        <w:spacing w:after="0"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16. Слухання вес</w:t>
      </w:r>
      <w:r w:rsidR="00CB4BAE">
        <w:rPr>
          <w:rFonts w:ascii="Times New Roman" w:hAnsi="Times New Roman" w:cs="Times New Roman"/>
          <w:sz w:val="28"/>
          <w:szCs w:val="28"/>
          <w:lang w:val="uk-UA"/>
        </w:rPr>
        <w:t>няного хороводу «Кривий танець» (слайд 18).</w:t>
      </w:r>
    </w:p>
    <w:p w:rsidR="004F0B6B" w:rsidRDefault="004F0B6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00CB4BAE">
        <w:rPr>
          <w:rFonts w:ascii="Times New Roman" w:hAnsi="Times New Roman" w:cs="Times New Roman"/>
          <w:sz w:val="28"/>
          <w:szCs w:val="28"/>
          <w:lang w:val="uk-UA"/>
        </w:rPr>
        <w:t>.Підсумок уроку ( слайд 19)</w:t>
      </w:r>
      <w:r w:rsidR="0071708F">
        <w:rPr>
          <w:rFonts w:ascii="Times New Roman" w:hAnsi="Times New Roman" w:cs="Times New Roman"/>
          <w:sz w:val="28"/>
          <w:szCs w:val="28"/>
          <w:lang w:val="uk-UA"/>
        </w:rPr>
        <w:t>.</w:t>
      </w:r>
    </w:p>
    <w:p w:rsidR="00624FFC" w:rsidRDefault="00624FFC"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Вчитель:</w:t>
      </w:r>
    </w:p>
    <w:p w:rsidR="00641A53" w:rsidRPr="00624FFC" w:rsidRDefault="00DC7965" w:rsidP="00624FF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Сьогодні на уроці ми з вами повторили правила множення та ділення раціональних чисел, удосконалювали вміння та навички використання цих правил під час виконання дій у виразах. А ще, повернувшись у минуле нашого народу, зясували звичаї та традиції пов’язані зі святом «Сорок святих» . </w:t>
      </w:r>
      <w:r w:rsidR="00641A53" w:rsidRPr="00624FFC">
        <w:rPr>
          <w:rFonts w:ascii="Times New Roman" w:hAnsi="Times New Roman" w:cs="Times New Roman"/>
          <w:sz w:val="28"/>
          <w:szCs w:val="28"/>
        </w:rPr>
        <w:t>Хотілося б, щоб ці чудові, багаті, поетичні обряди повернулися в наше життя.</w:t>
      </w:r>
    </w:p>
    <w:p w:rsidR="004F0B6B" w:rsidRDefault="004F0B6B"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00624FFC">
        <w:rPr>
          <w:rFonts w:ascii="Times New Roman" w:hAnsi="Times New Roman" w:cs="Times New Roman"/>
          <w:sz w:val="28"/>
          <w:szCs w:val="28"/>
          <w:lang w:val="uk-UA"/>
        </w:rPr>
        <w:t>. Домашнє завдання- повторити правила, розв’язати типові завдання для контрольної роботи.</w:t>
      </w:r>
    </w:p>
    <w:p w:rsidR="00DC7965" w:rsidRPr="004F0B6B" w:rsidRDefault="00DC7965" w:rsidP="0093083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Додатково: знайти та записати звичаї та традиції</w:t>
      </w:r>
      <w:r w:rsidR="00BB230E">
        <w:rPr>
          <w:rFonts w:ascii="Times New Roman" w:hAnsi="Times New Roman" w:cs="Times New Roman"/>
          <w:sz w:val="28"/>
          <w:szCs w:val="28"/>
          <w:lang w:val="uk-UA"/>
        </w:rPr>
        <w:t xml:space="preserve"> ( обряди) </w:t>
      </w:r>
      <w:r>
        <w:rPr>
          <w:rFonts w:ascii="Times New Roman" w:hAnsi="Times New Roman" w:cs="Times New Roman"/>
          <w:sz w:val="28"/>
          <w:szCs w:val="28"/>
          <w:lang w:val="uk-UA"/>
        </w:rPr>
        <w:t>, пов’язані з весняними святами.</w:t>
      </w:r>
    </w:p>
    <w:sectPr w:rsidR="00DC7965" w:rsidRPr="004F0B6B" w:rsidSect="007869F9">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C7A76"/>
    <w:multiLevelType w:val="hybridMultilevel"/>
    <w:tmpl w:val="0DC8EEF2"/>
    <w:lvl w:ilvl="0" w:tplc="35F8EE2E">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695972"/>
    <w:multiLevelType w:val="hybridMultilevel"/>
    <w:tmpl w:val="BD5AC8FC"/>
    <w:lvl w:ilvl="0" w:tplc="2AD0C59E">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DD63ED"/>
    <w:multiLevelType w:val="hybridMultilevel"/>
    <w:tmpl w:val="DD0C9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A44E2"/>
    <w:multiLevelType w:val="hybridMultilevel"/>
    <w:tmpl w:val="AAD6818E"/>
    <w:lvl w:ilvl="0" w:tplc="164CD818">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F0B6B"/>
    <w:rsid w:val="00012ED9"/>
    <w:rsid w:val="00051F13"/>
    <w:rsid w:val="000A3C62"/>
    <w:rsid w:val="000E52F1"/>
    <w:rsid w:val="00111B7F"/>
    <w:rsid w:val="001840EF"/>
    <w:rsid w:val="001D3A7B"/>
    <w:rsid w:val="001F2284"/>
    <w:rsid w:val="002122C9"/>
    <w:rsid w:val="002A1893"/>
    <w:rsid w:val="002B272C"/>
    <w:rsid w:val="002E09A8"/>
    <w:rsid w:val="003269E1"/>
    <w:rsid w:val="00356F70"/>
    <w:rsid w:val="003B7FDA"/>
    <w:rsid w:val="003E3381"/>
    <w:rsid w:val="003E4EA4"/>
    <w:rsid w:val="003F4B28"/>
    <w:rsid w:val="0049159F"/>
    <w:rsid w:val="004D503C"/>
    <w:rsid w:val="004F0B6B"/>
    <w:rsid w:val="00506D90"/>
    <w:rsid w:val="005371A1"/>
    <w:rsid w:val="00557070"/>
    <w:rsid w:val="00591791"/>
    <w:rsid w:val="005C1BF6"/>
    <w:rsid w:val="00624FFC"/>
    <w:rsid w:val="00641A53"/>
    <w:rsid w:val="007063D1"/>
    <w:rsid w:val="0071708F"/>
    <w:rsid w:val="007279B2"/>
    <w:rsid w:val="007869F9"/>
    <w:rsid w:val="008A7125"/>
    <w:rsid w:val="00923580"/>
    <w:rsid w:val="0093083A"/>
    <w:rsid w:val="00983BA7"/>
    <w:rsid w:val="009E3660"/>
    <w:rsid w:val="00A15B84"/>
    <w:rsid w:val="00A5732D"/>
    <w:rsid w:val="00A57B93"/>
    <w:rsid w:val="00A65EEC"/>
    <w:rsid w:val="00AA28E0"/>
    <w:rsid w:val="00AB3011"/>
    <w:rsid w:val="00AB768B"/>
    <w:rsid w:val="00B10CCB"/>
    <w:rsid w:val="00B53013"/>
    <w:rsid w:val="00B53B76"/>
    <w:rsid w:val="00B82387"/>
    <w:rsid w:val="00BB230E"/>
    <w:rsid w:val="00BF01BA"/>
    <w:rsid w:val="00C05FAD"/>
    <w:rsid w:val="00C515E0"/>
    <w:rsid w:val="00C56CD1"/>
    <w:rsid w:val="00C74D3D"/>
    <w:rsid w:val="00CA1081"/>
    <w:rsid w:val="00CB4BAE"/>
    <w:rsid w:val="00CC07AB"/>
    <w:rsid w:val="00CD19B7"/>
    <w:rsid w:val="00CD7717"/>
    <w:rsid w:val="00D6438C"/>
    <w:rsid w:val="00D71954"/>
    <w:rsid w:val="00DC7965"/>
    <w:rsid w:val="00DE6BED"/>
    <w:rsid w:val="00E06DAB"/>
    <w:rsid w:val="00E66703"/>
    <w:rsid w:val="00EC2585"/>
    <w:rsid w:val="00ED5B8C"/>
    <w:rsid w:val="00EE1F28"/>
    <w:rsid w:val="00F51868"/>
    <w:rsid w:val="00F6042C"/>
    <w:rsid w:val="00FE2957"/>
    <w:rsid w:val="00FF1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9" type="connector" idref="#_x0000_s1042"/>
        <o:r id="V:Rule10" type="connector" idref="#_x0000_s1041"/>
        <o:r id="V:Rule11" type="connector" idref="#_x0000_s1046"/>
        <o:r id="V:Rule12" type="connector" idref="#_x0000_s1045"/>
        <o:r id="V:Rule13" type="connector" idref="#_x0000_s1043"/>
        <o:r id="V:Rule14" type="connector" idref="#_x0000_s1044"/>
        <o:r id="V:Rule15" type="connector" idref="#_x0000_s1047"/>
        <o:r id="V:Rule1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3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B6B"/>
    <w:pPr>
      <w:ind w:left="720"/>
      <w:contextualSpacing/>
    </w:pPr>
  </w:style>
  <w:style w:type="character" w:styleId="a4">
    <w:name w:val="Placeholder Text"/>
    <w:basedOn w:val="a0"/>
    <w:uiPriority w:val="99"/>
    <w:semiHidden/>
    <w:rsid w:val="00C515E0"/>
    <w:rPr>
      <w:color w:val="808080"/>
    </w:rPr>
  </w:style>
  <w:style w:type="paragraph" w:styleId="a5">
    <w:name w:val="Balloon Text"/>
    <w:basedOn w:val="a"/>
    <w:link w:val="a6"/>
    <w:uiPriority w:val="99"/>
    <w:semiHidden/>
    <w:unhideWhenUsed/>
    <w:rsid w:val="00C515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15E0"/>
    <w:rPr>
      <w:rFonts w:ascii="Tahoma" w:hAnsi="Tahoma" w:cs="Tahoma"/>
      <w:sz w:val="16"/>
      <w:szCs w:val="16"/>
    </w:rPr>
  </w:style>
  <w:style w:type="table" w:styleId="a7">
    <w:name w:val="Table Grid"/>
    <w:basedOn w:val="a1"/>
    <w:uiPriority w:val="59"/>
    <w:rsid w:val="00D643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58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CA0C-5C20-4302-86A5-8EB79C5C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1722</Words>
  <Characters>9819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44</cp:revision>
  <cp:lastPrinted>2014-01-04T13:34:00Z</cp:lastPrinted>
  <dcterms:created xsi:type="dcterms:W3CDTF">2014-01-03T13:11:00Z</dcterms:created>
  <dcterms:modified xsi:type="dcterms:W3CDTF">2014-05-22T16:41:00Z</dcterms:modified>
</cp:coreProperties>
</file>